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881" w:rsidRDefault="00C26881" w:rsidP="000F630B">
      <w:pPr>
        <w:jc w:val="both"/>
        <w:rPr>
          <w:sz w:val="26"/>
          <w:szCs w:val="26"/>
        </w:rPr>
      </w:pPr>
      <w:r w:rsidRPr="00C26881">
        <w:rPr>
          <w:rFonts w:eastAsia="Calibri"/>
          <w:b/>
          <w:noProof/>
          <w:sz w:val="26"/>
          <w:szCs w:val="26"/>
        </w:rPr>
        <w:drawing>
          <wp:inline distT="0" distB="0" distL="0" distR="0">
            <wp:extent cx="5940425" cy="8160569"/>
            <wp:effectExtent l="0" t="0" r="3175" b="0"/>
            <wp:docPr id="1" name="Рисунок 1" descr="F:\МСУ\МСУ 1519\титулки\ОП.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9\титулки\ОП.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C26881" w:rsidRDefault="00C26881">
      <w:pPr>
        <w:spacing w:after="200" w:line="276" w:lineRule="auto"/>
        <w:rPr>
          <w:sz w:val="26"/>
          <w:szCs w:val="26"/>
        </w:rPr>
      </w:pPr>
      <w:r>
        <w:rPr>
          <w:sz w:val="26"/>
          <w:szCs w:val="26"/>
        </w:rPr>
        <w:br w:type="page"/>
      </w:r>
    </w:p>
    <w:p w:rsidR="000F630B" w:rsidRPr="000F630B" w:rsidRDefault="000F630B" w:rsidP="000F630B">
      <w:pPr>
        <w:jc w:val="both"/>
        <w:rPr>
          <w:sz w:val="26"/>
          <w:szCs w:val="26"/>
        </w:rPr>
      </w:pPr>
      <w:bookmarkStart w:id="0" w:name="_GoBack"/>
      <w:bookmarkEnd w:id="0"/>
      <w:r w:rsidRPr="000F630B">
        <w:rPr>
          <w:sz w:val="26"/>
          <w:szCs w:val="26"/>
        </w:rPr>
        <w:lastRenderedPageBreak/>
        <w:t>Методические рекомендации разработаны на основе:</w:t>
      </w:r>
    </w:p>
    <w:p w:rsidR="000F630B" w:rsidRPr="000F630B" w:rsidRDefault="000F630B" w:rsidP="000F630B">
      <w:pPr>
        <w:jc w:val="both"/>
        <w:rPr>
          <w:sz w:val="26"/>
          <w:szCs w:val="26"/>
        </w:rPr>
      </w:pPr>
      <w:r w:rsidRPr="000F630B">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0F630B" w:rsidRPr="000F630B" w:rsidRDefault="000F630B" w:rsidP="000F630B">
      <w:pPr>
        <w:jc w:val="both"/>
        <w:rPr>
          <w:sz w:val="26"/>
          <w:szCs w:val="26"/>
        </w:rPr>
      </w:pPr>
    </w:p>
    <w:p w:rsidR="000F630B" w:rsidRPr="000F630B" w:rsidRDefault="000F630B" w:rsidP="000F630B">
      <w:pPr>
        <w:jc w:val="both"/>
        <w:rPr>
          <w:sz w:val="26"/>
          <w:szCs w:val="26"/>
        </w:rPr>
      </w:pPr>
      <w:r w:rsidRPr="000F630B">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w:t>
      </w:r>
      <w:r w:rsidR="00A11079">
        <w:rPr>
          <w:sz w:val="26"/>
          <w:szCs w:val="26"/>
        </w:rPr>
        <w:t>19</w:t>
      </w:r>
      <w:r w:rsidRPr="000F630B">
        <w:rPr>
          <w:sz w:val="26"/>
          <w:szCs w:val="26"/>
        </w:rPr>
        <w:t xml:space="preserve"> г.;</w:t>
      </w:r>
    </w:p>
    <w:p w:rsidR="000F630B" w:rsidRPr="000F630B" w:rsidRDefault="000F630B" w:rsidP="000F630B">
      <w:pPr>
        <w:jc w:val="both"/>
        <w:rPr>
          <w:sz w:val="26"/>
          <w:szCs w:val="26"/>
        </w:rPr>
      </w:pPr>
    </w:p>
    <w:p w:rsidR="000F630B" w:rsidRPr="000F630B" w:rsidRDefault="000F630B" w:rsidP="000F630B">
      <w:pPr>
        <w:jc w:val="both"/>
        <w:rPr>
          <w:b/>
          <w:sz w:val="26"/>
          <w:szCs w:val="26"/>
        </w:rPr>
      </w:pPr>
      <w:r w:rsidRPr="000F630B">
        <w:rPr>
          <w:sz w:val="26"/>
          <w:szCs w:val="26"/>
        </w:rPr>
        <w:t xml:space="preserve">- рабочей программы учебной дисциплины </w:t>
      </w:r>
      <w:r w:rsidRPr="000F630B">
        <w:rPr>
          <w:rStyle w:val="210pt"/>
          <w:rFonts w:eastAsiaTheme="minorHAnsi"/>
          <w:bCs/>
          <w:sz w:val="26"/>
          <w:szCs w:val="26"/>
        </w:rPr>
        <w:t>ОП.06 Основы гидравлики и теплотехники и аэродинамики</w:t>
      </w:r>
      <w:r w:rsidRPr="000F630B">
        <w:rPr>
          <w:bCs/>
          <w:sz w:val="26"/>
          <w:szCs w:val="26"/>
        </w:rPr>
        <w:t>, 20</w:t>
      </w:r>
      <w:r w:rsidR="00A11079">
        <w:rPr>
          <w:bCs/>
          <w:sz w:val="26"/>
          <w:szCs w:val="26"/>
        </w:rPr>
        <w:t>19</w:t>
      </w:r>
      <w:r w:rsidRPr="000F630B">
        <w:rPr>
          <w:bCs/>
          <w:sz w:val="26"/>
          <w:szCs w:val="26"/>
        </w:rPr>
        <w:t xml:space="preserve"> г.;</w:t>
      </w:r>
    </w:p>
    <w:p w:rsidR="000F630B" w:rsidRPr="000F630B" w:rsidRDefault="000F630B" w:rsidP="000F630B">
      <w:pPr>
        <w:jc w:val="both"/>
        <w:rPr>
          <w:sz w:val="26"/>
          <w:szCs w:val="26"/>
        </w:rPr>
      </w:pPr>
    </w:p>
    <w:p w:rsidR="000F630B" w:rsidRPr="000F630B" w:rsidRDefault="000F630B" w:rsidP="000F630B">
      <w:pPr>
        <w:spacing w:line="276" w:lineRule="auto"/>
        <w:rPr>
          <w:sz w:val="26"/>
          <w:szCs w:val="26"/>
        </w:rPr>
      </w:pPr>
    </w:p>
    <w:p w:rsidR="000F630B" w:rsidRPr="000F630B" w:rsidRDefault="000F630B" w:rsidP="000F630B">
      <w:pPr>
        <w:spacing w:line="276" w:lineRule="auto"/>
        <w:rPr>
          <w:sz w:val="26"/>
          <w:szCs w:val="26"/>
        </w:rPr>
      </w:pPr>
    </w:p>
    <w:p w:rsidR="000F630B" w:rsidRPr="000F630B" w:rsidRDefault="000F630B" w:rsidP="000F630B">
      <w:pPr>
        <w:spacing w:line="276" w:lineRule="auto"/>
        <w:rPr>
          <w:sz w:val="26"/>
          <w:szCs w:val="26"/>
          <w:u w:val="single"/>
        </w:rPr>
      </w:pPr>
      <w:r w:rsidRPr="000F630B">
        <w:rPr>
          <w:b/>
          <w:sz w:val="26"/>
          <w:szCs w:val="26"/>
          <w:u w:val="single"/>
        </w:rPr>
        <w:t xml:space="preserve">Организация - разработчик: </w:t>
      </w:r>
      <w:r w:rsidRPr="000F630B">
        <w:rPr>
          <w:sz w:val="26"/>
          <w:szCs w:val="26"/>
          <w:u w:val="single"/>
        </w:rPr>
        <w:t>ГАПОУ  «Казанский политехнический колледж»</w:t>
      </w:r>
    </w:p>
    <w:p w:rsidR="000F630B" w:rsidRPr="000F630B" w:rsidRDefault="000F630B" w:rsidP="000F630B">
      <w:pPr>
        <w:autoSpaceDE w:val="0"/>
        <w:autoSpaceDN w:val="0"/>
        <w:adjustRightInd w:val="0"/>
        <w:jc w:val="both"/>
        <w:rPr>
          <w:color w:val="000000"/>
          <w:sz w:val="26"/>
          <w:szCs w:val="26"/>
        </w:rPr>
      </w:pPr>
      <w:r w:rsidRPr="000F630B">
        <w:rPr>
          <w:color w:val="000000"/>
          <w:sz w:val="26"/>
          <w:szCs w:val="26"/>
        </w:rPr>
        <w:t>Разработчик: Кулешова Диана Валерьевна</w:t>
      </w:r>
    </w:p>
    <w:p w:rsidR="000F630B" w:rsidRPr="000F630B" w:rsidRDefault="000F630B" w:rsidP="000F630B">
      <w:pPr>
        <w:spacing w:after="150"/>
        <w:rPr>
          <w:sz w:val="26"/>
          <w:szCs w:val="26"/>
        </w:rPr>
      </w:pPr>
    </w:p>
    <w:p w:rsidR="000F630B" w:rsidRPr="000F630B" w:rsidRDefault="000F630B" w:rsidP="000F630B">
      <w:pPr>
        <w:spacing w:after="160" w:line="254" w:lineRule="auto"/>
        <w:rPr>
          <w:sz w:val="26"/>
          <w:szCs w:val="26"/>
        </w:rPr>
      </w:pPr>
      <w:r w:rsidRPr="000F630B">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0F630B" w:rsidRPr="000F630B" w:rsidRDefault="000F630B" w:rsidP="000F630B">
              <w:pPr>
                <w:pStyle w:val="a6"/>
                <w:spacing w:before="0"/>
                <w:contextualSpacing/>
                <w:jc w:val="center"/>
                <w:rPr>
                  <w:rFonts w:ascii="Times New Roman" w:hAnsi="Times New Roman" w:cs="Times New Roman"/>
                  <w:color w:val="auto"/>
                  <w:sz w:val="26"/>
                  <w:szCs w:val="26"/>
                </w:rPr>
              </w:pPr>
              <w:r w:rsidRPr="000F630B">
                <w:rPr>
                  <w:rFonts w:ascii="Times New Roman" w:hAnsi="Times New Roman" w:cs="Times New Roman"/>
                  <w:color w:val="auto"/>
                  <w:sz w:val="26"/>
                  <w:szCs w:val="26"/>
                </w:rPr>
                <w:t>СОДЕРЖАНИЕ</w:t>
              </w:r>
            </w:p>
            <w:p w:rsidR="000F630B" w:rsidRPr="000F630B" w:rsidRDefault="000F630B" w:rsidP="000F630B">
              <w:pPr>
                <w:jc w:val="both"/>
                <w:rPr>
                  <w:sz w:val="26"/>
                  <w:szCs w:val="26"/>
                </w:rPr>
              </w:pPr>
            </w:p>
            <w:p w:rsidR="000F630B" w:rsidRPr="000F630B" w:rsidRDefault="000F630B" w:rsidP="000F630B">
              <w:pPr>
                <w:pStyle w:val="11"/>
                <w:numPr>
                  <w:ilvl w:val="0"/>
                  <w:numId w:val="1"/>
                </w:numPr>
                <w:tabs>
                  <w:tab w:val="left" w:pos="142"/>
                  <w:tab w:val="left" w:pos="284"/>
                </w:tabs>
                <w:spacing w:after="0"/>
                <w:ind w:left="0" w:firstLine="0"/>
                <w:contextualSpacing/>
                <w:jc w:val="both"/>
                <w:rPr>
                  <w:sz w:val="26"/>
                  <w:szCs w:val="26"/>
                </w:rPr>
              </w:pPr>
              <w:r w:rsidRPr="000F630B">
                <w:rPr>
                  <w:sz w:val="26"/>
                  <w:szCs w:val="26"/>
                </w:rPr>
                <w:t>Пояснительная записка</w:t>
              </w:r>
              <w:r w:rsidRPr="000F630B">
                <w:rPr>
                  <w:sz w:val="26"/>
                  <w:szCs w:val="26"/>
                </w:rPr>
                <w:ptab w:relativeTo="margin" w:alignment="right" w:leader="dot"/>
              </w:r>
              <w:r w:rsidRPr="000F630B">
                <w:rPr>
                  <w:sz w:val="26"/>
                  <w:szCs w:val="26"/>
                </w:rPr>
                <w:t xml:space="preserve"> </w:t>
              </w:r>
            </w:p>
            <w:p w:rsidR="000F630B" w:rsidRPr="000F630B" w:rsidRDefault="000F630B" w:rsidP="000F630B">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 xml:space="preserve">Планирование </w:t>
              </w:r>
              <w:r w:rsidRPr="000F630B">
                <w:rPr>
                  <w:rFonts w:ascii="Times New Roman" w:hAnsi="Times New Roman" w:cs="Times New Roman"/>
                  <w:bCs/>
                  <w:sz w:val="26"/>
                  <w:szCs w:val="26"/>
                </w:rPr>
                <w:t xml:space="preserve">внеаудиторной самостоятельной работы </w:t>
              </w:r>
              <w:r w:rsidRPr="000F630B">
                <w:rPr>
                  <w:rFonts w:ascii="Times New Roman" w:hAnsi="Times New Roman" w:cs="Times New Roman"/>
                  <w:sz w:val="26"/>
                  <w:szCs w:val="26"/>
                </w:rPr>
                <w:ptab w:relativeTo="margin" w:alignment="right" w:leader="dot"/>
              </w:r>
            </w:p>
            <w:p w:rsidR="000F630B" w:rsidRPr="000F630B" w:rsidRDefault="000F630B" w:rsidP="000F630B">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О</w:t>
              </w:r>
              <w:r w:rsidRPr="000F630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0F630B">
                <w:rPr>
                  <w:rFonts w:ascii="Times New Roman" w:hAnsi="Times New Roman" w:cs="Times New Roman"/>
                  <w:sz w:val="26"/>
                  <w:szCs w:val="26"/>
                </w:rPr>
                <w:ptab w:relativeTo="margin" w:alignment="right" w:leader="dot"/>
              </w:r>
              <w:r w:rsidRPr="000F630B">
                <w:rPr>
                  <w:rFonts w:ascii="Times New Roman" w:hAnsi="Times New Roman" w:cs="Times New Roman"/>
                  <w:sz w:val="26"/>
                  <w:szCs w:val="26"/>
                </w:rPr>
                <w:t xml:space="preserve"> </w:t>
              </w:r>
            </w:p>
            <w:p w:rsidR="000F630B" w:rsidRPr="000F630B" w:rsidRDefault="000F630B" w:rsidP="000F630B">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 xml:space="preserve">Критерии оценивания выполненных заданий  </w:t>
              </w:r>
              <w:r w:rsidRPr="000F630B">
                <w:rPr>
                  <w:rFonts w:ascii="Times New Roman" w:hAnsi="Times New Roman" w:cs="Times New Roman"/>
                  <w:sz w:val="26"/>
                  <w:szCs w:val="26"/>
                </w:rPr>
                <w:ptab w:relativeTo="margin" w:alignment="right" w:leader="dot"/>
              </w:r>
            </w:p>
            <w:p w:rsidR="000F630B" w:rsidRPr="000F630B" w:rsidRDefault="000F630B" w:rsidP="000F630B">
              <w:pPr>
                <w:pStyle w:val="3"/>
                <w:tabs>
                  <w:tab w:val="left" w:pos="142"/>
                  <w:tab w:val="left" w:pos="284"/>
                </w:tabs>
                <w:spacing w:line="276" w:lineRule="auto"/>
                <w:ind w:left="567"/>
                <w:contextualSpacing/>
                <w:jc w:val="both"/>
                <w:rPr>
                  <w:sz w:val="26"/>
                  <w:szCs w:val="26"/>
                </w:rPr>
              </w:pPr>
              <w:r w:rsidRPr="000F630B">
                <w:rPr>
                  <w:bCs/>
                  <w:sz w:val="26"/>
                  <w:szCs w:val="26"/>
                </w:rPr>
                <w:t xml:space="preserve">4.1. Критерии оценивания реферата </w:t>
              </w:r>
              <w:r w:rsidRPr="000F630B">
                <w:rPr>
                  <w:sz w:val="26"/>
                  <w:szCs w:val="26"/>
                </w:rPr>
                <w:ptab w:relativeTo="margin" w:alignment="right" w:leader="dot"/>
              </w:r>
            </w:p>
            <w:p w:rsidR="000F630B" w:rsidRPr="000F630B" w:rsidRDefault="000F630B" w:rsidP="000F630B">
              <w:pPr>
                <w:tabs>
                  <w:tab w:val="left" w:pos="142"/>
                  <w:tab w:val="left" w:pos="284"/>
                </w:tabs>
                <w:ind w:left="567"/>
                <w:jc w:val="both"/>
                <w:rPr>
                  <w:sz w:val="26"/>
                  <w:szCs w:val="26"/>
                </w:rPr>
              </w:pPr>
              <w:r w:rsidRPr="000F630B">
                <w:rPr>
                  <w:bCs/>
                  <w:sz w:val="26"/>
                  <w:szCs w:val="26"/>
                </w:rPr>
                <w:t>4.2. Критерии оценивания подготовки сообщений</w:t>
              </w:r>
              <w:r w:rsidRPr="000F630B">
                <w:rPr>
                  <w:sz w:val="26"/>
                  <w:szCs w:val="26"/>
                </w:rPr>
                <w:ptab w:relativeTo="margin" w:alignment="right" w:leader="dot"/>
              </w:r>
              <w:r w:rsidRPr="000F630B">
                <w:rPr>
                  <w:sz w:val="26"/>
                  <w:szCs w:val="26"/>
                </w:rPr>
                <w:t xml:space="preserve"> </w:t>
              </w:r>
            </w:p>
            <w:p w:rsidR="000F630B" w:rsidRPr="000F630B" w:rsidRDefault="000F630B" w:rsidP="000F630B">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Информационное обеспечение выполнения внеаудиторной самостоятельной работы</w:t>
              </w:r>
              <w:r w:rsidRPr="000F630B">
                <w:rPr>
                  <w:rFonts w:ascii="Times New Roman" w:hAnsi="Times New Roman" w:cs="Times New Roman"/>
                  <w:sz w:val="26"/>
                  <w:szCs w:val="26"/>
                </w:rPr>
                <w:ptab w:relativeTo="margin" w:alignment="right" w:leader="dot"/>
              </w:r>
              <w:r w:rsidRPr="000F630B">
                <w:rPr>
                  <w:rFonts w:ascii="Times New Roman" w:hAnsi="Times New Roman" w:cs="Times New Roman"/>
                  <w:sz w:val="26"/>
                  <w:szCs w:val="26"/>
                </w:rPr>
                <w:t xml:space="preserve"> </w:t>
              </w:r>
            </w:p>
            <w:p w:rsidR="000F630B" w:rsidRPr="000F630B" w:rsidRDefault="000F630B" w:rsidP="000F630B">
              <w:pPr>
                <w:pStyle w:val="a5"/>
                <w:tabs>
                  <w:tab w:val="left" w:pos="142"/>
                  <w:tab w:val="left" w:pos="284"/>
                  <w:tab w:val="left" w:pos="3405"/>
                </w:tabs>
                <w:rPr>
                  <w:sz w:val="26"/>
                  <w:szCs w:val="26"/>
                </w:rPr>
              </w:pPr>
              <w:r w:rsidRPr="000F630B">
                <w:rPr>
                  <w:rFonts w:ascii="Times New Roman" w:hAnsi="Times New Roman" w:cs="Times New Roman"/>
                  <w:sz w:val="26"/>
                  <w:szCs w:val="26"/>
                </w:rPr>
                <w:t>Приложение</w:t>
              </w:r>
              <w:r w:rsidRPr="000F630B">
                <w:rPr>
                  <w:sz w:val="26"/>
                  <w:szCs w:val="26"/>
                </w:rPr>
                <w:t xml:space="preserve"> 1 </w:t>
              </w:r>
              <w:r w:rsidRPr="000F630B">
                <w:rPr>
                  <w:sz w:val="26"/>
                  <w:szCs w:val="26"/>
                </w:rPr>
                <w:ptab w:relativeTo="margin" w:alignment="right" w:leader="dot"/>
              </w:r>
            </w:p>
          </w:sdtContent>
        </w:sdt>
        <w:p w:rsidR="000F630B" w:rsidRPr="000F630B" w:rsidRDefault="000F630B" w:rsidP="000F630B">
          <w:pPr>
            <w:pStyle w:val="11"/>
            <w:tabs>
              <w:tab w:val="right" w:leader="dot" w:pos="9062"/>
            </w:tabs>
            <w:spacing w:line="360" w:lineRule="auto"/>
            <w:rPr>
              <w:sz w:val="26"/>
              <w:szCs w:val="26"/>
            </w:rPr>
          </w:pPr>
        </w:p>
        <w:p w:rsidR="000F630B" w:rsidRPr="000F630B" w:rsidRDefault="00C26881" w:rsidP="000F630B">
          <w:pPr>
            <w:rPr>
              <w:sz w:val="26"/>
              <w:szCs w:val="26"/>
            </w:rPr>
          </w:pPr>
        </w:p>
      </w:sdtContent>
    </w:sdt>
    <w:p w:rsidR="000F630B" w:rsidRPr="000F630B" w:rsidRDefault="000F630B" w:rsidP="000F630B">
      <w:pPr>
        <w:spacing w:after="160" w:line="254" w:lineRule="auto"/>
        <w:rPr>
          <w:sz w:val="26"/>
          <w:szCs w:val="26"/>
        </w:rPr>
      </w:pPr>
      <w:r w:rsidRPr="000F630B">
        <w:rPr>
          <w:sz w:val="26"/>
          <w:szCs w:val="26"/>
        </w:rPr>
        <w:br w:type="page"/>
      </w:r>
    </w:p>
    <w:p w:rsidR="000F630B" w:rsidRPr="000F630B" w:rsidRDefault="000F630B" w:rsidP="000F630B">
      <w:pPr>
        <w:numPr>
          <w:ilvl w:val="0"/>
          <w:numId w:val="2"/>
        </w:numPr>
        <w:contextualSpacing/>
        <w:jc w:val="center"/>
        <w:rPr>
          <w:b/>
          <w:bCs/>
          <w:sz w:val="26"/>
          <w:szCs w:val="26"/>
        </w:rPr>
      </w:pPr>
      <w:r w:rsidRPr="000F630B">
        <w:rPr>
          <w:b/>
          <w:bCs/>
          <w:sz w:val="26"/>
          <w:szCs w:val="26"/>
        </w:rPr>
        <w:lastRenderedPageBreak/>
        <w:t>Пояснительная записка</w:t>
      </w:r>
    </w:p>
    <w:p w:rsidR="000F630B" w:rsidRPr="000F630B" w:rsidRDefault="000F630B" w:rsidP="000F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0F630B">
        <w:rPr>
          <w:rFonts w:eastAsia="Calibri"/>
          <w:sz w:val="26"/>
          <w:szCs w:val="26"/>
        </w:rPr>
        <w:t xml:space="preserve">Методические рекомендации по выполнению внеаудиторной самостоятельной работы по дисциплине </w:t>
      </w:r>
      <w:r w:rsidRPr="000F630B">
        <w:rPr>
          <w:sz w:val="26"/>
          <w:szCs w:val="26"/>
        </w:rPr>
        <w:t xml:space="preserve">ОП.06 Основы гидравлики и теплотехники и аэродинамики </w:t>
      </w:r>
      <w:r w:rsidRPr="000F630B">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F630B" w:rsidRPr="000F630B" w:rsidRDefault="000F630B" w:rsidP="000F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0F630B">
        <w:rPr>
          <w:rFonts w:eastAsia="Calibri"/>
          <w:sz w:val="26"/>
          <w:szCs w:val="26"/>
        </w:rPr>
        <w:t>Для допуска к дифференцированному зачёту необходимо выполнение 70% занятий.</w:t>
      </w:r>
    </w:p>
    <w:p w:rsidR="000F630B" w:rsidRPr="000F630B" w:rsidRDefault="000F630B" w:rsidP="000F630B">
      <w:pPr>
        <w:spacing w:after="200" w:line="276" w:lineRule="auto"/>
        <w:ind w:firstLine="709"/>
        <w:rPr>
          <w:sz w:val="26"/>
          <w:szCs w:val="26"/>
        </w:rPr>
      </w:pPr>
      <w:r w:rsidRPr="000F630B">
        <w:rPr>
          <w:sz w:val="26"/>
          <w:szCs w:val="26"/>
        </w:rPr>
        <w:t>В результате освоения учебной дисциплины обучающийся должен уметь:</w:t>
      </w:r>
    </w:p>
    <w:p w:rsidR="000F630B" w:rsidRPr="000F630B" w:rsidRDefault="000F630B" w:rsidP="000F630B">
      <w:pPr>
        <w:rPr>
          <w:sz w:val="26"/>
          <w:szCs w:val="26"/>
        </w:rPr>
      </w:pPr>
      <w:r w:rsidRPr="000F630B">
        <w:rPr>
          <w:sz w:val="26"/>
          <w:szCs w:val="26"/>
        </w:rPr>
        <w:t>-определять параметры при гидравлическом расчете трубопроводов</w:t>
      </w:r>
    </w:p>
    <w:p w:rsidR="000F630B" w:rsidRPr="000F630B" w:rsidRDefault="000F630B" w:rsidP="000F630B">
      <w:pPr>
        <w:rPr>
          <w:sz w:val="26"/>
          <w:szCs w:val="26"/>
        </w:rPr>
      </w:pPr>
      <w:r w:rsidRPr="000F630B">
        <w:rPr>
          <w:sz w:val="26"/>
          <w:szCs w:val="26"/>
        </w:rPr>
        <w:t>-определять характеристики вентиляторов</w:t>
      </w:r>
    </w:p>
    <w:p w:rsidR="000F630B" w:rsidRPr="000F630B" w:rsidRDefault="000F630B" w:rsidP="000F630B">
      <w:pPr>
        <w:rPr>
          <w:sz w:val="26"/>
          <w:szCs w:val="26"/>
        </w:rPr>
      </w:pPr>
      <w:r w:rsidRPr="000F630B">
        <w:rPr>
          <w:sz w:val="26"/>
          <w:szCs w:val="26"/>
        </w:rPr>
        <w:t>-производить аэродинамический расчет воздуховодов</w:t>
      </w:r>
    </w:p>
    <w:p w:rsidR="000F630B" w:rsidRPr="000F630B" w:rsidRDefault="000F630B" w:rsidP="000F630B">
      <w:pPr>
        <w:rPr>
          <w:sz w:val="26"/>
          <w:szCs w:val="26"/>
        </w:rPr>
      </w:pPr>
      <w:r w:rsidRPr="000F630B">
        <w:rPr>
          <w:sz w:val="26"/>
          <w:szCs w:val="26"/>
        </w:rPr>
        <w:t xml:space="preserve">-производить гидравлический расчет простых трубопроводов; </w:t>
      </w:r>
    </w:p>
    <w:p w:rsidR="000F630B" w:rsidRPr="000F630B" w:rsidRDefault="000F630B" w:rsidP="000F630B">
      <w:pPr>
        <w:rPr>
          <w:sz w:val="26"/>
          <w:szCs w:val="26"/>
        </w:rPr>
      </w:pPr>
      <w:r w:rsidRPr="000F630B">
        <w:rPr>
          <w:sz w:val="26"/>
          <w:szCs w:val="26"/>
        </w:rPr>
        <w:t>-снимать показания и пользоваться измерительными приборами и приспособлениями.</w:t>
      </w:r>
    </w:p>
    <w:p w:rsidR="000F630B" w:rsidRPr="000F630B" w:rsidRDefault="000F630B" w:rsidP="000F630B">
      <w:pPr>
        <w:spacing w:after="200" w:line="276" w:lineRule="auto"/>
        <w:ind w:firstLine="709"/>
        <w:rPr>
          <w:sz w:val="26"/>
          <w:szCs w:val="26"/>
        </w:rPr>
      </w:pPr>
      <w:r w:rsidRPr="000F630B">
        <w:rPr>
          <w:sz w:val="26"/>
          <w:szCs w:val="26"/>
        </w:rPr>
        <w:t>В результате освоения учебной дисциплины обучающийся должен знать:</w:t>
      </w:r>
    </w:p>
    <w:p w:rsidR="000F630B" w:rsidRPr="000F630B" w:rsidRDefault="000F630B" w:rsidP="000F630B">
      <w:pPr>
        <w:rPr>
          <w:sz w:val="26"/>
          <w:szCs w:val="26"/>
        </w:rPr>
      </w:pPr>
      <w:r w:rsidRPr="000F630B">
        <w:rPr>
          <w:sz w:val="26"/>
          <w:szCs w:val="26"/>
        </w:rPr>
        <w:t>-режимы движения жидкости</w:t>
      </w:r>
    </w:p>
    <w:p w:rsidR="000F630B" w:rsidRPr="000F630B" w:rsidRDefault="000F630B" w:rsidP="000F630B">
      <w:pPr>
        <w:rPr>
          <w:sz w:val="26"/>
          <w:szCs w:val="26"/>
        </w:rPr>
      </w:pPr>
      <w:r w:rsidRPr="000F630B">
        <w:rPr>
          <w:sz w:val="26"/>
          <w:szCs w:val="26"/>
        </w:rPr>
        <w:t>-гидравлический и аэродинамический расчет трубопроводов и  воздуховодов</w:t>
      </w:r>
    </w:p>
    <w:p w:rsidR="000F630B" w:rsidRPr="000F630B" w:rsidRDefault="000F630B" w:rsidP="000F630B">
      <w:pPr>
        <w:rPr>
          <w:sz w:val="26"/>
          <w:szCs w:val="26"/>
        </w:rPr>
      </w:pPr>
      <w:r w:rsidRPr="000F630B">
        <w:rPr>
          <w:sz w:val="26"/>
          <w:szCs w:val="26"/>
        </w:rPr>
        <w:t>-виды и характеристики насосов и вентиляторов</w:t>
      </w:r>
    </w:p>
    <w:p w:rsidR="000F630B" w:rsidRPr="000F630B" w:rsidRDefault="000F630B" w:rsidP="000F630B">
      <w:pPr>
        <w:rPr>
          <w:sz w:val="26"/>
          <w:szCs w:val="26"/>
        </w:rPr>
      </w:pPr>
      <w:r w:rsidRPr="000F630B">
        <w:rPr>
          <w:sz w:val="26"/>
          <w:szCs w:val="26"/>
        </w:rPr>
        <w:t>-способы теплопередачи и теплообмена</w:t>
      </w:r>
    </w:p>
    <w:p w:rsidR="000F630B" w:rsidRPr="000F630B" w:rsidRDefault="000F630B" w:rsidP="000F630B">
      <w:pPr>
        <w:rPr>
          <w:sz w:val="26"/>
          <w:szCs w:val="26"/>
        </w:rPr>
      </w:pPr>
      <w:r w:rsidRPr="000F630B">
        <w:rPr>
          <w:sz w:val="26"/>
          <w:szCs w:val="26"/>
        </w:rPr>
        <w:t xml:space="preserve">-основные физические свойства жидкостей; </w:t>
      </w:r>
    </w:p>
    <w:p w:rsidR="000F630B" w:rsidRPr="000F630B" w:rsidRDefault="000F630B" w:rsidP="000F630B">
      <w:pPr>
        <w:rPr>
          <w:sz w:val="26"/>
          <w:szCs w:val="26"/>
        </w:rPr>
      </w:pPr>
      <w:r w:rsidRPr="000F630B">
        <w:rPr>
          <w:sz w:val="26"/>
          <w:szCs w:val="26"/>
        </w:rPr>
        <w:t xml:space="preserve">-основные законы гидростатики; </w:t>
      </w:r>
    </w:p>
    <w:p w:rsidR="000F630B" w:rsidRPr="000F630B" w:rsidRDefault="000F630B" w:rsidP="000F630B">
      <w:pPr>
        <w:rPr>
          <w:sz w:val="26"/>
          <w:szCs w:val="26"/>
        </w:rPr>
      </w:pPr>
      <w:r w:rsidRPr="000F630B">
        <w:rPr>
          <w:sz w:val="26"/>
          <w:szCs w:val="26"/>
        </w:rPr>
        <w:t>-принципы выбора насосов и вентиляторов;</w:t>
      </w:r>
    </w:p>
    <w:p w:rsidR="000F630B" w:rsidRDefault="000F630B" w:rsidP="000F630B">
      <w:pPr>
        <w:spacing w:after="200" w:line="276" w:lineRule="auto"/>
        <w:rPr>
          <w:sz w:val="26"/>
          <w:szCs w:val="26"/>
        </w:rPr>
      </w:pPr>
    </w:p>
    <w:p w:rsidR="000F630B" w:rsidRPr="000F630B" w:rsidRDefault="000F630B" w:rsidP="000F630B">
      <w:pPr>
        <w:spacing w:after="200" w:line="276" w:lineRule="auto"/>
        <w:ind w:firstLine="709"/>
        <w:rPr>
          <w:sz w:val="26"/>
          <w:szCs w:val="26"/>
        </w:rPr>
      </w:pPr>
      <w:r w:rsidRPr="000F630B">
        <w:rPr>
          <w:sz w:val="26"/>
          <w:szCs w:val="26"/>
        </w:rPr>
        <w:t>В рамках изучения дисциплины у студентов формируются следующие компетенции (ОК и ПК):</w:t>
      </w:r>
    </w:p>
    <w:p w:rsidR="000F630B" w:rsidRPr="000F630B" w:rsidRDefault="000F630B" w:rsidP="000F630B">
      <w:pPr>
        <w:rPr>
          <w:sz w:val="26"/>
          <w:szCs w:val="26"/>
        </w:rPr>
      </w:pPr>
      <w:r w:rsidRPr="000F630B">
        <w:rPr>
          <w:sz w:val="26"/>
          <w:szCs w:val="26"/>
        </w:rPr>
        <w:t>ОК 01. Выбирать способы решения задач профессиональной деятельности применительно к различным контекстам;</w:t>
      </w:r>
    </w:p>
    <w:p w:rsidR="000F630B" w:rsidRPr="000F630B" w:rsidRDefault="000F630B" w:rsidP="000F630B">
      <w:pPr>
        <w:rPr>
          <w:sz w:val="26"/>
          <w:szCs w:val="26"/>
        </w:rPr>
      </w:pPr>
      <w:r w:rsidRPr="000F630B">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0F630B" w:rsidRPr="000F630B" w:rsidRDefault="000F630B" w:rsidP="000F630B">
      <w:pPr>
        <w:rPr>
          <w:sz w:val="26"/>
          <w:szCs w:val="26"/>
        </w:rPr>
      </w:pPr>
      <w:r w:rsidRPr="000F630B">
        <w:rPr>
          <w:sz w:val="26"/>
          <w:szCs w:val="26"/>
        </w:rPr>
        <w:t>ОК 03. Планировать и реализовывать собственное профессиональное и личностное развитие;</w:t>
      </w:r>
    </w:p>
    <w:p w:rsidR="000F630B" w:rsidRPr="000F630B" w:rsidRDefault="000F630B" w:rsidP="000F630B">
      <w:pPr>
        <w:rPr>
          <w:sz w:val="26"/>
          <w:szCs w:val="26"/>
        </w:rPr>
      </w:pPr>
      <w:r w:rsidRPr="000F630B">
        <w:rPr>
          <w:sz w:val="26"/>
          <w:szCs w:val="26"/>
        </w:rPr>
        <w:t>ОК 04. Работать в коллективе и команде, эффективно взаимодействовать с коллегами, руководством, клиентами;</w:t>
      </w:r>
    </w:p>
    <w:p w:rsidR="000F630B" w:rsidRPr="000F630B" w:rsidRDefault="000F630B" w:rsidP="000F630B">
      <w:pPr>
        <w:rPr>
          <w:sz w:val="26"/>
          <w:szCs w:val="26"/>
        </w:rPr>
      </w:pPr>
      <w:r w:rsidRPr="000F630B">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F630B" w:rsidRPr="000F630B" w:rsidRDefault="000F630B" w:rsidP="000F630B">
      <w:pPr>
        <w:rPr>
          <w:sz w:val="26"/>
          <w:szCs w:val="26"/>
        </w:rPr>
      </w:pPr>
      <w:r w:rsidRPr="000F630B">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F630B" w:rsidRPr="000F630B" w:rsidRDefault="000F630B" w:rsidP="000F630B">
      <w:pPr>
        <w:rPr>
          <w:sz w:val="26"/>
          <w:szCs w:val="26"/>
        </w:rPr>
      </w:pPr>
      <w:r w:rsidRPr="000F630B">
        <w:rPr>
          <w:sz w:val="26"/>
          <w:szCs w:val="26"/>
        </w:rPr>
        <w:t>ОК 09. Использовать информационные технологии в профессиональной деятельности;</w:t>
      </w:r>
    </w:p>
    <w:p w:rsidR="000F630B" w:rsidRPr="000F630B" w:rsidRDefault="000F630B" w:rsidP="000F630B">
      <w:pPr>
        <w:rPr>
          <w:sz w:val="26"/>
          <w:szCs w:val="26"/>
        </w:rPr>
      </w:pPr>
      <w:r w:rsidRPr="000F630B">
        <w:rPr>
          <w:sz w:val="26"/>
          <w:szCs w:val="26"/>
        </w:rPr>
        <w:t>ОК 10. Пользоваться профессиональной документацией на государственном и иностранном языках;</w:t>
      </w:r>
    </w:p>
    <w:p w:rsidR="000F630B" w:rsidRPr="000F630B" w:rsidRDefault="000F630B" w:rsidP="000F630B">
      <w:pPr>
        <w:rPr>
          <w:sz w:val="26"/>
          <w:szCs w:val="26"/>
        </w:rPr>
      </w:pPr>
      <w:r w:rsidRPr="000F630B">
        <w:rPr>
          <w:sz w:val="26"/>
          <w:szCs w:val="26"/>
        </w:rPr>
        <w:lastRenderedPageBreak/>
        <w:t>ОК 11. Использовать знания по финансовой грамотности, планировать предпринимательскую деятельность в профессиональной сфере</w:t>
      </w:r>
    </w:p>
    <w:p w:rsidR="000F630B" w:rsidRPr="000F630B" w:rsidRDefault="000F630B" w:rsidP="000F630B">
      <w:pPr>
        <w:rPr>
          <w:sz w:val="26"/>
          <w:szCs w:val="26"/>
        </w:rPr>
      </w:pPr>
      <w:r w:rsidRPr="000F630B">
        <w:rPr>
          <w:sz w:val="26"/>
          <w:szCs w:val="26"/>
        </w:rPr>
        <w:t>ПК 1.1. Организовывать и выполнять подготовку систем и объектов к монтажу.</w:t>
      </w:r>
    </w:p>
    <w:p w:rsidR="000F630B" w:rsidRPr="000F630B" w:rsidRDefault="000F630B" w:rsidP="000F630B">
      <w:pPr>
        <w:rPr>
          <w:sz w:val="26"/>
          <w:szCs w:val="26"/>
        </w:rPr>
      </w:pPr>
      <w:r w:rsidRPr="000F630B">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1.3. Организовывать и выполнять производственный контроль качества монтажных работ.</w:t>
      </w:r>
    </w:p>
    <w:p w:rsidR="000F630B" w:rsidRPr="000F630B" w:rsidRDefault="000F630B" w:rsidP="000F630B">
      <w:pPr>
        <w:rPr>
          <w:sz w:val="26"/>
          <w:szCs w:val="26"/>
        </w:rPr>
      </w:pPr>
      <w:r w:rsidRPr="000F630B">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0F630B" w:rsidRPr="000F630B" w:rsidRDefault="000F630B" w:rsidP="000F630B">
      <w:pPr>
        <w:rPr>
          <w:sz w:val="26"/>
          <w:szCs w:val="26"/>
        </w:rPr>
      </w:pPr>
      <w:r w:rsidRPr="000F630B">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2.2. Осуществлять планирование работ, связанных с эксплуатацией и ремонтом систем.</w:t>
      </w:r>
    </w:p>
    <w:p w:rsidR="000F630B" w:rsidRPr="000F630B" w:rsidRDefault="000F630B" w:rsidP="000F630B">
      <w:pPr>
        <w:rPr>
          <w:sz w:val="26"/>
          <w:szCs w:val="26"/>
        </w:rPr>
      </w:pPr>
      <w:r w:rsidRPr="000F630B">
        <w:rPr>
          <w:sz w:val="26"/>
          <w:szCs w:val="26"/>
        </w:rPr>
        <w:t>ПК 2.3. Организовывать производство работ по ремонту инженерных сетей и оборудования строительных объектов.</w:t>
      </w:r>
    </w:p>
    <w:p w:rsidR="000F630B" w:rsidRPr="000F630B" w:rsidRDefault="000F630B" w:rsidP="000F630B">
      <w:pPr>
        <w:rPr>
          <w:sz w:val="26"/>
          <w:szCs w:val="26"/>
        </w:rPr>
      </w:pPr>
      <w:r w:rsidRPr="000F630B">
        <w:rPr>
          <w:sz w:val="26"/>
          <w:szCs w:val="26"/>
        </w:rPr>
        <w:t>ПК 2.4. Осуществлять надзор и контроль за ремонтом и его качеством.</w:t>
      </w:r>
    </w:p>
    <w:p w:rsidR="000F630B" w:rsidRPr="000F630B" w:rsidRDefault="000F630B" w:rsidP="000F630B">
      <w:pPr>
        <w:rPr>
          <w:sz w:val="26"/>
          <w:szCs w:val="26"/>
        </w:rPr>
      </w:pPr>
      <w:r w:rsidRPr="000F630B">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3.1. Конструировать элементы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3.2. Выполнять основы расчета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0F630B" w:rsidRPr="000F630B" w:rsidRDefault="000F630B" w:rsidP="000F630B">
      <w:pPr>
        <w:rPr>
          <w:sz w:val="26"/>
          <w:szCs w:val="26"/>
        </w:rPr>
      </w:pPr>
      <w:r w:rsidRPr="000F630B">
        <w:rPr>
          <w:sz w:val="26"/>
          <w:szCs w:val="26"/>
        </w:rPr>
        <w:t>ПК 4.1. Выполнять подготовительные работы  при монтаже систем отопления, водоснабжения, водоотведения.</w:t>
      </w:r>
    </w:p>
    <w:p w:rsidR="000F630B" w:rsidRPr="000F630B" w:rsidRDefault="000F630B" w:rsidP="000F630B">
      <w:pPr>
        <w:rPr>
          <w:sz w:val="26"/>
          <w:szCs w:val="26"/>
        </w:rPr>
      </w:pPr>
      <w:r w:rsidRPr="000F630B">
        <w:rPr>
          <w:sz w:val="26"/>
          <w:szCs w:val="26"/>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0F630B" w:rsidRPr="000F630B" w:rsidRDefault="000F630B" w:rsidP="000F630B">
      <w:pPr>
        <w:rPr>
          <w:sz w:val="26"/>
          <w:szCs w:val="26"/>
        </w:rPr>
      </w:pPr>
      <w:r w:rsidRPr="000F630B">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0F630B" w:rsidRPr="000F630B" w:rsidRDefault="000F630B" w:rsidP="000F630B">
      <w:pPr>
        <w:rPr>
          <w:sz w:val="26"/>
          <w:szCs w:val="26"/>
        </w:rPr>
      </w:pPr>
      <w:r w:rsidRPr="000F630B">
        <w:rPr>
          <w:sz w:val="26"/>
          <w:szCs w:val="26"/>
        </w:rPr>
        <w:t>ПК 4.4. Обеспечивать соблюдение правил техники безопасности при выполнении монтажных и наладочных работ.</w:t>
      </w:r>
    </w:p>
    <w:p w:rsidR="000F630B" w:rsidRPr="000F630B" w:rsidRDefault="000F630B" w:rsidP="000F630B">
      <w:pPr>
        <w:ind w:firstLine="709"/>
        <w:rPr>
          <w:sz w:val="26"/>
          <w:szCs w:val="26"/>
        </w:rPr>
      </w:pPr>
      <w:r w:rsidRPr="000F630B">
        <w:rPr>
          <w:sz w:val="26"/>
          <w:szCs w:val="26"/>
        </w:rPr>
        <w:t>Выпускник, освоивший программу ОП.06 Основы гидравлики и теплотехники и аэродинамики,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0F630B" w:rsidRPr="000F630B" w:rsidRDefault="000F630B" w:rsidP="000F630B">
      <w:pPr>
        <w:rPr>
          <w:sz w:val="26"/>
          <w:szCs w:val="26"/>
        </w:rPr>
      </w:pPr>
      <w:r w:rsidRPr="000F630B">
        <w:rPr>
          <w:sz w:val="26"/>
          <w:szCs w:val="26"/>
        </w:rPr>
        <w:t>Л</w:t>
      </w:r>
      <w:r>
        <w:rPr>
          <w:sz w:val="26"/>
          <w:szCs w:val="26"/>
        </w:rPr>
        <w:t xml:space="preserve">Р </w:t>
      </w:r>
      <w:r w:rsidRPr="000F630B">
        <w:rPr>
          <w:sz w:val="26"/>
          <w:szCs w:val="26"/>
        </w:rPr>
        <w:t xml:space="preserve">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w:t>
      </w:r>
      <w:r w:rsidRPr="000F630B">
        <w:rPr>
          <w:sz w:val="26"/>
          <w:szCs w:val="26"/>
        </w:rPr>
        <w:lastRenderedPageBreak/>
        <w:t>нацеленный на достижение поставленных целей; демонстрирующий профессиональную жизнестойкость.</w:t>
      </w:r>
    </w:p>
    <w:p w:rsidR="000F630B" w:rsidRPr="000F630B" w:rsidRDefault="000F630B" w:rsidP="000F630B">
      <w:pPr>
        <w:rPr>
          <w:rFonts w:eastAsia="Andale Sans UI"/>
          <w:kern w:val="3"/>
          <w:sz w:val="26"/>
          <w:szCs w:val="26"/>
          <w:lang w:eastAsia="ja-JP" w:bidi="fa-IR"/>
        </w:rPr>
      </w:pPr>
      <w:r w:rsidRPr="000F630B">
        <w:rPr>
          <w:sz w:val="26"/>
          <w:szCs w:val="26"/>
        </w:rPr>
        <w:t>Л</w:t>
      </w:r>
      <w:r>
        <w:rPr>
          <w:sz w:val="26"/>
          <w:szCs w:val="26"/>
        </w:rPr>
        <w:t xml:space="preserve">Р </w:t>
      </w:r>
      <w:r w:rsidRPr="000F630B">
        <w:rPr>
          <w:sz w:val="26"/>
          <w:szCs w:val="26"/>
        </w:rPr>
        <w:t>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r w:rsidRPr="000F630B">
        <w:rPr>
          <w:rFonts w:eastAsia="Andale Sans UI"/>
          <w:kern w:val="3"/>
          <w:sz w:val="26"/>
          <w:szCs w:val="26"/>
          <w:lang w:eastAsia="ja-JP" w:bidi="fa-IR"/>
        </w:rPr>
        <w:br w:type="page"/>
      </w:r>
    </w:p>
    <w:p w:rsidR="000F630B" w:rsidRPr="000F630B" w:rsidRDefault="000F630B" w:rsidP="000F630B">
      <w:pPr>
        <w:widowControl w:val="0"/>
        <w:suppressAutoHyphens/>
        <w:autoSpaceDN w:val="0"/>
        <w:ind w:firstLine="567"/>
        <w:jc w:val="both"/>
        <w:textAlignment w:val="baseline"/>
        <w:rPr>
          <w:rFonts w:eastAsia="Andale Sans UI"/>
          <w:kern w:val="3"/>
          <w:sz w:val="26"/>
          <w:szCs w:val="26"/>
          <w:lang w:eastAsia="ja-JP" w:bidi="fa-IR"/>
        </w:rPr>
      </w:pPr>
    </w:p>
    <w:p w:rsidR="000F630B" w:rsidRPr="000F630B" w:rsidRDefault="000F630B" w:rsidP="000F630B">
      <w:pPr>
        <w:pStyle w:val="a5"/>
        <w:numPr>
          <w:ilvl w:val="0"/>
          <w:numId w:val="2"/>
        </w:numPr>
        <w:spacing w:after="0" w:line="240" w:lineRule="auto"/>
        <w:contextualSpacing/>
        <w:jc w:val="center"/>
        <w:rPr>
          <w:rFonts w:ascii="Times New Roman" w:hAnsi="Times New Roman" w:cs="Times New Roman"/>
          <w:b/>
          <w:bCs/>
          <w:sz w:val="26"/>
          <w:szCs w:val="26"/>
        </w:rPr>
      </w:pPr>
      <w:r w:rsidRPr="000F630B">
        <w:rPr>
          <w:rFonts w:ascii="Times New Roman" w:hAnsi="Times New Roman" w:cs="Times New Roman"/>
          <w:b/>
          <w:sz w:val="26"/>
          <w:szCs w:val="26"/>
        </w:rPr>
        <w:t xml:space="preserve">Планирование </w:t>
      </w:r>
      <w:r w:rsidRPr="000F630B">
        <w:rPr>
          <w:rFonts w:ascii="Times New Roman" w:hAnsi="Times New Roman" w:cs="Times New Roman"/>
          <w:b/>
          <w:bCs/>
          <w:sz w:val="26"/>
          <w:szCs w:val="26"/>
        </w:rPr>
        <w:t>внеаудиторной самостоятельной работы</w:t>
      </w:r>
    </w:p>
    <w:p w:rsidR="000F630B" w:rsidRPr="000F630B" w:rsidRDefault="000F630B" w:rsidP="000F630B">
      <w:pPr>
        <w:pStyle w:val="a3"/>
        <w:spacing w:before="0" w:beforeAutospacing="0" w:after="0" w:afterAutospacing="0"/>
        <w:rPr>
          <w:sz w:val="26"/>
          <w:szCs w:val="26"/>
        </w:rPr>
      </w:pPr>
    </w:p>
    <w:p w:rsidR="000F630B" w:rsidRPr="000F630B" w:rsidRDefault="000F630B" w:rsidP="000F630B">
      <w:pPr>
        <w:pStyle w:val="a3"/>
        <w:spacing w:before="0" w:beforeAutospacing="0" w:after="0" w:afterAutospacing="0"/>
        <w:jc w:val="right"/>
        <w:rPr>
          <w:sz w:val="26"/>
          <w:szCs w:val="26"/>
        </w:rPr>
      </w:pPr>
      <w:r w:rsidRPr="000F630B">
        <w:rPr>
          <w:sz w:val="26"/>
          <w:szCs w:val="26"/>
        </w:rPr>
        <w:t>Таблица 1</w:t>
      </w:r>
    </w:p>
    <w:p w:rsidR="000F630B" w:rsidRPr="000F630B" w:rsidRDefault="000F630B" w:rsidP="000F630B">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0F630B" w:rsidRPr="000F630B" w:rsidTr="00430159">
        <w:trPr>
          <w:trHeight w:val="1263"/>
        </w:trPr>
        <w:tc>
          <w:tcPr>
            <w:tcW w:w="1390"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Формы контроля</w:t>
            </w:r>
          </w:p>
        </w:tc>
      </w:tr>
      <w:tr w:rsidR="000F630B" w:rsidRPr="000F630B" w:rsidTr="000F630B">
        <w:trPr>
          <w:trHeight w:val="990"/>
        </w:trPr>
        <w:tc>
          <w:tcPr>
            <w:tcW w:w="1390" w:type="pct"/>
            <w:tcBorders>
              <w:left w:val="single" w:sz="4" w:space="0" w:color="auto"/>
              <w:bottom w:val="single" w:sz="4" w:space="0" w:color="auto"/>
              <w:right w:val="single" w:sz="4" w:space="0" w:color="auto"/>
            </w:tcBorders>
          </w:tcPr>
          <w:p w:rsidR="000F630B" w:rsidRPr="000F630B" w:rsidRDefault="000F630B" w:rsidP="0043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rPr>
            </w:pPr>
            <w:r w:rsidRPr="003451C9">
              <w:rPr>
                <w:b/>
                <w:bCs/>
                <w:color w:val="000000"/>
              </w:rPr>
              <w:t>Раздел 1. Основы технической термодинамики</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ar-SA"/>
              </w:rPr>
            </w:pPr>
            <w:r w:rsidRPr="000F630B">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Газовая постоянная смеси.</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Pr>
                <w:sz w:val="26"/>
                <w:szCs w:val="26"/>
              </w:rPr>
              <w:t>Сообщение</w:t>
            </w:r>
          </w:p>
        </w:tc>
      </w:tr>
      <w:tr w:rsidR="000F630B" w:rsidRPr="000F630B" w:rsidTr="00E32714">
        <w:trPr>
          <w:trHeight w:val="994"/>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Pr>
                <w:b/>
                <w:bCs/>
                <w:color w:val="000000"/>
              </w:rPr>
              <w:t>Раздел 2.Основы теории т</w:t>
            </w:r>
            <w:r w:rsidRPr="003451C9">
              <w:rPr>
                <w:b/>
                <w:bCs/>
                <w:color w:val="000000"/>
              </w:rPr>
              <w:t>еплообмена</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Термодинамические основы работы поршневых компрессоров.</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lang w:eastAsia="en-US"/>
              </w:rPr>
              <w:t>Конспект</w:t>
            </w:r>
          </w:p>
        </w:tc>
      </w:tr>
      <w:tr w:rsidR="000F630B" w:rsidRPr="000F630B" w:rsidTr="00E32714">
        <w:trPr>
          <w:trHeight w:val="1768"/>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3. Тепловые установки</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Особенности  теплоотдачи при кипении и при конденсации жидкости.</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rPr>
              <w:t>Сообщение</w:t>
            </w:r>
          </w:p>
        </w:tc>
      </w:tr>
      <w:tr w:rsidR="000F630B" w:rsidRPr="000F630B" w:rsidTr="00E32714">
        <w:trPr>
          <w:trHeight w:val="868"/>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4. Использование теплоты в сельском хозяйстве</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Котлы-утилизаторы.</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lang w:eastAsia="en-US"/>
              </w:rPr>
              <w:t>Презентация</w:t>
            </w:r>
          </w:p>
        </w:tc>
      </w:tr>
      <w:tr w:rsidR="000F630B" w:rsidRPr="000F630B" w:rsidTr="00E32714">
        <w:trPr>
          <w:trHeight w:val="1168"/>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5.</w:t>
            </w:r>
            <w:r>
              <w:rPr>
                <w:b/>
                <w:bCs/>
                <w:color w:val="000000"/>
              </w:rPr>
              <w:t xml:space="preserve"> </w:t>
            </w:r>
            <w:r w:rsidRPr="003451C9">
              <w:rPr>
                <w:b/>
                <w:bCs/>
                <w:color w:val="000000"/>
              </w:rPr>
              <w:t>Гидравлика</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Дифференциальные уравнения равновесия жидкости.</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rPr>
              <w:t>Сообщение</w:t>
            </w:r>
          </w:p>
        </w:tc>
      </w:tr>
      <w:tr w:rsidR="000F630B" w:rsidRPr="000F630B" w:rsidTr="00E32714">
        <w:trPr>
          <w:trHeight w:val="300"/>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6. Гидравлические машины</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Подбор центробежных насосов по каталогу.</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sidRPr="000F630B">
              <w:rPr>
                <w:sz w:val="26"/>
                <w:szCs w:val="26"/>
                <w:lang w:eastAsia="en-US"/>
              </w:rPr>
              <w:t>Конспект</w:t>
            </w:r>
          </w:p>
        </w:tc>
      </w:tr>
      <w:tr w:rsidR="000F630B" w:rsidRPr="000F630B" w:rsidTr="00E32714">
        <w:trPr>
          <w:trHeight w:val="300"/>
        </w:trPr>
        <w:tc>
          <w:tcPr>
            <w:tcW w:w="1390" w:type="pct"/>
            <w:tcBorders>
              <w:top w:val="single" w:sz="4" w:space="0" w:color="auto"/>
              <w:left w:val="single" w:sz="4" w:space="0" w:color="auto"/>
              <w:bottom w:val="single" w:sz="4" w:space="0" w:color="auto"/>
              <w:right w:val="single" w:sz="4" w:space="0" w:color="auto"/>
            </w:tcBorders>
          </w:tcPr>
          <w:p w:rsidR="000F630B" w:rsidRDefault="000F630B" w:rsidP="000F630B">
            <w:pPr>
              <w:widowControl w:val="0"/>
              <w:autoSpaceDE w:val="0"/>
              <w:autoSpaceDN w:val="0"/>
              <w:adjustRightInd w:val="0"/>
              <w:spacing w:after="20"/>
              <w:jc w:val="center"/>
              <w:rPr>
                <w:b/>
                <w:bCs/>
                <w:color w:val="000000"/>
              </w:rPr>
            </w:pPr>
            <w:r w:rsidRPr="003451C9">
              <w:rPr>
                <w:b/>
                <w:bCs/>
                <w:color w:val="000000"/>
              </w:rPr>
              <w:t>Раздел 7. Основы сельскохозяйственного водоснабжения и гидромелиорации</w:t>
            </w:r>
          </w:p>
          <w:p w:rsidR="000F630B" w:rsidRPr="000F630B" w:rsidRDefault="000F630B"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Комплексные гидротрансформаторы</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Pr>
                <w:sz w:val="26"/>
                <w:szCs w:val="26"/>
                <w:lang w:eastAsia="en-US"/>
              </w:rPr>
              <w:t>Презентация</w:t>
            </w:r>
          </w:p>
        </w:tc>
      </w:tr>
      <w:tr w:rsidR="000F630B" w:rsidRPr="000F630B" w:rsidTr="00E32714">
        <w:trPr>
          <w:trHeight w:val="300"/>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8. Гидропередачи и гидроприводы сельскохозяйственной техники</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Default="000F630B" w:rsidP="00E6455B">
            <w:r w:rsidRPr="00746284">
              <w:rPr>
                <w:color w:val="000000"/>
              </w:rPr>
              <w:t>Гидравлические системы управления и регулирования.</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sidRPr="000F630B">
              <w:rPr>
                <w:sz w:val="26"/>
                <w:szCs w:val="26"/>
                <w:lang w:eastAsia="en-US"/>
              </w:rPr>
              <w:t>Конспект</w:t>
            </w:r>
          </w:p>
        </w:tc>
      </w:tr>
      <w:tr w:rsidR="000F630B" w:rsidRPr="000F630B" w:rsidTr="00430159">
        <w:trPr>
          <w:trHeight w:val="152"/>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0F630B">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lang w:eastAsia="en-US"/>
              </w:rPr>
              <w:t>8</w:t>
            </w:r>
            <w:r w:rsidRPr="000F630B">
              <w:rPr>
                <w:sz w:val="26"/>
                <w:szCs w:val="26"/>
                <w:lang w:eastAsia="en-US"/>
              </w:rPr>
              <w:t xml:space="preserve"> ч</w:t>
            </w:r>
          </w:p>
        </w:tc>
        <w:tc>
          <w:tcPr>
            <w:tcW w:w="1821"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keepNext/>
              <w:suppressAutoHyphens/>
              <w:autoSpaceDE w:val="0"/>
              <w:autoSpaceDN w:val="0"/>
              <w:adjustRightInd w:val="0"/>
              <w:rPr>
                <w:b/>
                <w:bCs/>
                <w:sz w:val="26"/>
                <w:szCs w:val="26"/>
              </w:rPr>
            </w:pP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p>
        </w:tc>
      </w:tr>
    </w:tbl>
    <w:p w:rsidR="000F630B" w:rsidRPr="000F630B" w:rsidRDefault="000F630B" w:rsidP="000F630B">
      <w:pPr>
        <w:pStyle w:val="a3"/>
        <w:spacing w:before="0" w:beforeAutospacing="0" w:after="0" w:afterAutospacing="0"/>
        <w:rPr>
          <w:sz w:val="26"/>
          <w:szCs w:val="26"/>
        </w:rPr>
      </w:pPr>
    </w:p>
    <w:p w:rsidR="000F630B" w:rsidRPr="000F630B" w:rsidRDefault="000F630B" w:rsidP="000F630B">
      <w:pPr>
        <w:spacing w:after="160" w:line="254" w:lineRule="auto"/>
        <w:rPr>
          <w:b/>
          <w:bCs/>
          <w:sz w:val="26"/>
          <w:szCs w:val="26"/>
        </w:rPr>
      </w:pPr>
      <w:r w:rsidRPr="000F630B">
        <w:rPr>
          <w:b/>
          <w:bCs/>
          <w:sz w:val="26"/>
          <w:szCs w:val="26"/>
        </w:rPr>
        <w:br w:type="page"/>
      </w:r>
    </w:p>
    <w:p w:rsidR="000F630B" w:rsidRPr="000F630B" w:rsidRDefault="000F630B" w:rsidP="000F630B">
      <w:pPr>
        <w:pStyle w:val="a3"/>
        <w:spacing w:before="0" w:beforeAutospacing="0" w:after="0" w:afterAutospacing="0"/>
        <w:jc w:val="center"/>
        <w:rPr>
          <w:b/>
          <w:bCs/>
          <w:sz w:val="26"/>
          <w:szCs w:val="26"/>
        </w:rPr>
      </w:pPr>
      <w:r w:rsidRPr="000F630B">
        <w:rPr>
          <w:b/>
          <w:bCs/>
          <w:sz w:val="26"/>
          <w:szCs w:val="26"/>
        </w:rPr>
        <w:lastRenderedPageBreak/>
        <w:t>3.Общие рекомендации по выполнению самостоятельных работ</w:t>
      </w:r>
    </w:p>
    <w:p w:rsidR="000F630B" w:rsidRPr="000F630B" w:rsidRDefault="000F630B" w:rsidP="000F630B">
      <w:pPr>
        <w:pStyle w:val="a3"/>
        <w:spacing w:before="0" w:beforeAutospacing="0" w:after="0" w:afterAutospacing="0"/>
        <w:jc w:val="both"/>
        <w:rPr>
          <w:sz w:val="26"/>
          <w:szCs w:val="26"/>
        </w:rPr>
      </w:pPr>
    </w:p>
    <w:p w:rsidR="000F630B" w:rsidRPr="000F630B" w:rsidRDefault="000F630B" w:rsidP="000F630B">
      <w:pPr>
        <w:pStyle w:val="a3"/>
        <w:spacing w:before="0" w:beforeAutospacing="0" w:after="0" w:afterAutospacing="0"/>
        <w:ind w:firstLine="709"/>
        <w:jc w:val="both"/>
        <w:rPr>
          <w:sz w:val="26"/>
          <w:szCs w:val="26"/>
        </w:rPr>
      </w:pPr>
      <w:r w:rsidRPr="000F630B">
        <w:rPr>
          <w:sz w:val="26"/>
          <w:szCs w:val="26"/>
        </w:rPr>
        <w:t>В ходе изучения дисциплины Вы обязательно столкнетесь с индивидуальным</w:t>
      </w:r>
    </w:p>
    <w:p w:rsidR="000F630B" w:rsidRPr="000F630B" w:rsidRDefault="000F630B" w:rsidP="000F630B">
      <w:pPr>
        <w:pStyle w:val="a3"/>
        <w:spacing w:before="0" w:beforeAutospacing="0" w:after="0" w:afterAutospacing="0"/>
        <w:jc w:val="both"/>
        <w:rPr>
          <w:sz w:val="26"/>
          <w:szCs w:val="26"/>
        </w:rPr>
      </w:pPr>
      <w:r w:rsidRPr="000F630B">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0F630B" w:rsidRPr="000F630B" w:rsidRDefault="000F630B" w:rsidP="000F630B">
      <w:pPr>
        <w:pStyle w:val="a3"/>
        <w:spacing w:before="0" w:beforeAutospacing="0" w:after="0" w:afterAutospacing="0"/>
        <w:jc w:val="both"/>
        <w:rPr>
          <w:sz w:val="26"/>
          <w:szCs w:val="26"/>
        </w:rPr>
      </w:pPr>
      <w:r w:rsidRPr="000F630B">
        <w:rPr>
          <w:sz w:val="26"/>
          <w:szCs w:val="26"/>
        </w:rPr>
        <w:t>• Уясните для себя суть темы, которая Вам предложена.</w:t>
      </w:r>
    </w:p>
    <w:p w:rsidR="000F630B" w:rsidRPr="000F630B" w:rsidRDefault="000F630B" w:rsidP="000F630B">
      <w:pPr>
        <w:pStyle w:val="a3"/>
        <w:spacing w:before="0" w:beforeAutospacing="0" w:after="0" w:afterAutospacing="0"/>
        <w:jc w:val="both"/>
        <w:rPr>
          <w:sz w:val="26"/>
          <w:szCs w:val="26"/>
        </w:rPr>
      </w:pPr>
      <w:r w:rsidRPr="000F630B">
        <w:rPr>
          <w:sz w:val="26"/>
          <w:szCs w:val="26"/>
        </w:rPr>
        <w:t>• Подберите необходимую литературу (старайтесь воспользоваться</w:t>
      </w:r>
    </w:p>
    <w:p w:rsidR="000F630B" w:rsidRPr="000F630B" w:rsidRDefault="000F630B" w:rsidP="000F630B">
      <w:pPr>
        <w:pStyle w:val="a3"/>
        <w:spacing w:before="0" w:beforeAutospacing="0" w:after="0" w:afterAutospacing="0"/>
        <w:jc w:val="both"/>
        <w:rPr>
          <w:sz w:val="26"/>
          <w:szCs w:val="26"/>
        </w:rPr>
      </w:pPr>
      <w:r w:rsidRPr="000F630B">
        <w:rPr>
          <w:sz w:val="26"/>
          <w:szCs w:val="26"/>
        </w:rPr>
        <w:t>несколькими книгами для более полного получения информации).</w:t>
      </w:r>
    </w:p>
    <w:p w:rsidR="000F630B" w:rsidRPr="000F630B" w:rsidRDefault="000F630B" w:rsidP="000F630B">
      <w:pPr>
        <w:pStyle w:val="a3"/>
        <w:spacing w:before="0" w:beforeAutospacing="0" w:after="0" w:afterAutospacing="0"/>
        <w:jc w:val="both"/>
        <w:rPr>
          <w:sz w:val="26"/>
          <w:szCs w:val="26"/>
        </w:rPr>
      </w:pPr>
      <w:r w:rsidRPr="000F630B">
        <w:rPr>
          <w:sz w:val="26"/>
          <w:szCs w:val="26"/>
        </w:rPr>
        <w:t>• Тщательно изучите материал учебника по данной теме, чтобы легче</w:t>
      </w:r>
    </w:p>
    <w:p w:rsidR="000F630B" w:rsidRPr="000F630B" w:rsidRDefault="000F630B" w:rsidP="000F630B">
      <w:pPr>
        <w:pStyle w:val="a3"/>
        <w:spacing w:before="0" w:beforeAutospacing="0" w:after="0" w:afterAutospacing="0"/>
        <w:jc w:val="both"/>
        <w:rPr>
          <w:sz w:val="26"/>
          <w:szCs w:val="26"/>
        </w:rPr>
      </w:pPr>
      <w:r w:rsidRPr="000F630B">
        <w:rPr>
          <w:sz w:val="26"/>
          <w:szCs w:val="26"/>
        </w:rPr>
        <w:t>ориентироваться в необходимой Вам литературе и не сделать элементарных</w:t>
      </w:r>
    </w:p>
    <w:p w:rsidR="000F630B" w:rsidRPr="000F630B" w:rsidRDefault="000F630B" w:rsidP="000F630B">
      <w:pPr>
        <w:pStyle w:val="a3"/>
        <w:spacing w:before="0" w:beforeAutospacing="0" w:after="0" w:afterAutospacing="0"/>
        <w:jc w:val="both"/>
        <w:rPr>
          <w:sz w:val="26"/>
          <w:szCs w:val="26"/>
        </w:rPr>
      </w:pPr>
      <w:r w:rsidRPr="000F630B">
        <w:rPr>
          <w:sz w:val="26"/>
          <w:szCs w:val="26"/>
        </w:rPr>
        <w:t>ошибок.</w:t>
      </w:r>
    </w:p>
    <w:p w:rsidR="000F630B" w:rsidRPr="000F630B" w:rsidRDefault="000F630B" w:rsidP="000F630B">
      <w:pPr>
        <w:pStyle w:val="a3"/>
        <w:spacing w:before="0" w:beforeAutospacing="0" w:after="0" w:afterAutospacing="0"/>
        <w:jc w:val="both"/>
        <w:rPr>
          <w:sz w:val="26"/>
          <w:szCs w:val="26"/>
        </w:rPr>
      </w:pPr>
      <w:r w:rsidRPr="000F630B">
        <w:rPr>
          <w:sz w:val="26"/>
          <w:szCs w:val="26"/>
        </w:rPr>
        <w:t>• Изучите подобранный материал (по возможности работайте с</w:t>
      </w:r>
    </w:p>
    <w:p w:rsidR="000F630B" w:rsidRPr="000F630B" w:rsidRDefault="000F630B" w:rsidP="000F630B">
      <w:pPr>
        <w:pStyle w:val="a3"/>
        <w:spacing w:before="0" w:beforeAutospacing="0" w:after="0" w:afterAutospacing="0"/>
        <w:jc w:val="both"/>
        <w:rPr>
          <w:sz w:val="26"/>
          <w:szCs w:val="26"/>
        </w:rPr>
      </w:pPr>
      <w:r w:rsidRPr="000F630B">
        <w:rPr>
          <w:sz w:val="26"/>
          <w:szCs w:val="26"/>
        </w:rPr>
        <w:t>карандашом), выделяя самое главное по ходу чтения.</w:t>
      </w:r>
    </w:p>
    <w:p w:rsidR="000F630B" w:rsidRPr="000F630B" w:rsidRDefault="000F630B" w:rsidP="000F630B">
      <w:pPr>
        <w:pStyle w:val="a3"/>
        <w:spacing w:before="0" w:beforeAutospacing="0" w:after="0" w:afterAutospacing="0"/>
        <w:jc w:val="both"/>
        <w:rPr>
          <w:sz w:val="26"/>
          <w:szCs w:val="26"/>
        </w:rPr>
      </w:pPr>
      <w:r w:rsidRPr="000F630B">
        <w:rPr>
          <w:sz w:val="26"/>
          <w:szCs w:val="26"/>
        </w:rPr>
        <w:t>• Составьте план реферата.</w:t>
      </w:r>
    </w:p>
    <w:p w:rsidR="000F630B" w:rsidRPr="000F630B" w:rsidRDefault="000F630B" w:rsidP="000F630B">
      <w:pPr>
        <w:pStyle w:val="a3"/>
        <w:spacing w:before="0" w:beforeAutospacing="0" w:after="0" w:afterAutospacing="0"/>
        <w:jc w:val="both"/>
        <w:rPr>
          <w:sz w:val="26"/>
          <w:szCs w:val="26"/>
        </w:rPr>
      </w:pPr>
      <w:r w:rsidRPr="000F630B">
        <w:rPr>
          <w:sz w:val="26"/>
          <w:szCs w:val="26"/>
        </w:rPr>
        <w:t>Помните:</w:t>
      </w:r>
    </w:p>
    <w:p w:rsidR="000F630B" w:rsidRPr="000F630B" w:rsidRDefault="000F630B" w:rsidP="000F630B">
      <w:pPr>
        <w:pStyle w:val="a3"/>
        <w:spacing w:before="0" w:beforeAutospacing="0" w:after="0" w:afterAutospacing="0"/>
        <w:jc w:val="both"/>
        <w:rPr>
          <w:sz w:val="26"/>
          <w:szCs w:val="26"/>
        </w:rPr>
      </w:pPr>
      <w:r w:rsidRPr="000F630B">
        <w:rPr>
          <w:sz w:val="26"/>
          <w:szCs w:val="26"/>
        </w:rPr>
        <w:t>• Выбирайте только интересную и понятную информацию.</w:t>
      </w:r>
    </w:p>
    <w:p w:rsidR="000F630B" w:rsidRPr="000F630B" w:rsidRDefault="000F630B" w:rsidP="000F630B">
      <w:pPr>
        <w:pStyle w:val="a3"/>
        <w:spacing w:before="0" w:beforeAutospacing="0" w:after="0" w:afterAutospacing="0"/>
        <w:jc w:val="both"/>
        <w:rPr>
          <w:sz w:val="26"/>
          <w:szCs w:val="26"/>
        </w:rPr>
      </w:pPr>
      <w:r w:rsidRPr="000F630B">
        <w:rPr>
          <w:sz w:val="26"/>
          <w:szCs w:val="26"/>
        </w:rPr>
        <w:t>• Не используйте неясных терминов.</w:t>
      </w:r>
    </w:p>
    <w:p w:rsidR="000F630B" w:rsidRPr="000F630B" w:rsidRDefault="000F630B" w:rsidP="000F630B">
      <w:pPr>
        <w:pStyle w:val="a3"/>
        <w:spacing w:before="0" w:beforeAutospacing="0" w:after="0" w:afterAutospacing="0"/>
        <w:jc w:val="both"/>
        <w:rPr>
          <w:sz w:val="26"/>
          <w:szCs w:val="26"/>
        </w:rPr>
      </w:pPr>
      <w:r w:rsidRPr="000F630B">
        <w:rPr>
          <w:sz w:val="26"/>
          <w:szCs w:val="26"/>
        </w:rPr>
        <w:t>• Информация должна относиться к теме.</w:t>
      </w:r>
    </w:p>
    <w:p w:rsidR="000F630B" w:rsidRPr="000F630B" w:rsidRDefault="000F630B" w:rsidP="000F630B">
      <w:pPr>
        <w:pStyle w:val="a3"/>
        <w:spacing w:before="0" w:beforeAutospacing="0" w:after="0" w:afterAutospacing="0"/>
        <w:jc w:val="both"/>
        <w:rPr>
          <w:sz w:val="26"/>
          <w:szCs w:val="26"/>
        </w:rPr>
      </w:pPr>
      <w:r w:rsidRPr="000F630B">
        <w:rPr>
          <w:sz w:val="26"/>
          <w:szCs w:val="26"/>
        </w:rPr>
        <w:t>• Не делайте сообщение громоздким.</w:t>
      </w:r>
    </w:p>
    <w:p w:rsidR="000F630B" w:rsidRPr="000F630B" w:rsidRDefault="000F630B" w:rsidP="000F630B">
      <w:pPr>
        <w:pStyle w:val="a3"/>
        <w:spacing w:before="0" w:beforeAutospacing="0" w:after="0" w:afterAutospacing="0"/>
        <w:jc w:val="both"/>
        <w:rPr>
          <w:sz w:val="26"/>
          <w:szCs w:val="26"/>
        </w:rPr>
      </w:pPr>
      <w:r w:rsidRPr="000F630B">
        <w:rPr>
          <w:sz w:val="26"/>
          <w:szCs w:val="26"/>
        </w:rPr>
        <w:t>• В конце реферата и сообщения перечислите литературу, которой Вы пользовались</w:t>
      </w:r>
    </w:p>
    <w:p w:rsidR="000F630B" w:rsidRPr="000F630B" w:rsidRDefault="000F630B" w:rsidP="000F630B">
      <w:pPr>
        <w:pStyle w:val="a3"/>
        <w:spacing w:before="0" w:beforeAutospacing="0" w:after="0" w:afterAutospacing="0"/>
        <w:jc w:val="both"/>
        <w:rPr>
          <w:sz w:val="26"/>
          <w:szCs w:val="26"/>
        </w:rPr>
      </w:pPr>
      <w:r w:rsidRPr="000F630B">
        <w:rPr>
          <w:sz w:val="26"/>
          <w:szCs w:val="26"/>
        </w:rPr>
        <w:t>при его подготовке.</w:t>
      </w:r>
    </w:p>
    <w:p w:rsidR="000F630B" w:rsidRPr="000F630B" w:rsidRDefault="000F630B" w:rsidP="000F630B">
      <w:pPr>
        <w:pStyle w:val="a3"/>
        <w:spacing w:before="0" w:beforeAutospacing="0" w:after="0" w:afterAutospacing="0"/>
        <w:jc w:val="both"/>
        <w:rPr>
          <w:sz w:val="26"/>
          <w:szCs w:val="26"/>
        </w:rPr>
      </w:pPr>
      <w:r w:rsidRPr="000F630B">
        <w:rPr>
          <w:sz w:val="26"/>
          <w:szCs w:val="26"/>
        </w:rPr>
        <w:t>• При оформлении используйте только необходимые, относящиеся к</w:t>
      </w:r>
    </w:p>
    <w:p w:rsidR="000F630B" w:rsidRPr="000F630B" w:rsidRDefault="000F630B" w:rsidP="000F630B">
      <w:pPr>
        <w:pStyle w:val="a3"/>
        <w:spacing w:before="0" w:beforeAutospacing="0" w:after="0" w:afterAutospacing="0"/>
        <w:jc w:val="both"/>
        <w:rPr>
          <w:sz w:val="26"/>
          <w:szCs w:val="26"/>
        </w:rPr>
      </w:pPr>
      <w:r w:rsidRPr="000F630B">
        <w:rPr>
          <w:sz w:val="26"/>
          <w:szCs w:val="26"/>
        </w:rPr>
        <w:t>теме рисунки и схемы.</w:t>
      </w:r>
    </w:p>
    <w:p w:rsidR="000F630B" w:rsidRPr="000F630B" w:rsidRDefault="000F630B" w:rsidP="000F630B">
      <w:pPr>
        <w:pStyle w:val="a3"/>
        <w:spacing w:before="0" w:beforeAutospacing="0" w:after="0" w:afterAutospacing="0"/>
        <w:jc w:val="both"/>
        <w:rPr>
          <w:sz w:val="26"/>
          <w:szCs w:val="26"/>
        </w:rPr>
      </w:pPr>
      <w:r w:rsidRPr="000F630B">
        <w:rPr>
          <w:sz w:val="26"/>
          <w:szCs w:val="26"/>
        </w:rPr>
        <w:t>• Прочитайте написанный текст и постарайтесь выбрать самое основное.</w:t>
      </w:r>
    </w:p>
    <w:p w:rsidR="000F630B" w:rsidRPr="000F630B" w:rsidRDefault="000F630B" w:rsidP="000F630B">
      <w:pPr>
        <w:pStyle w:val="a3"/>
        <w:spacing w:before="0" w:beforeAutospacing="0" w:after="0" w:afterAutospacing="0"/>
        <w:jc w:val="both"/>
        <w:rPr>
          <w:sz w:val="26"/>
          <w:szCs w:val="26"/>
        </w:rPr>
      </w:pPr>
      <w:r w:rsidRPr="000F630B">
        <w:rPr>
          <w:sz w:val="26"/>
          <w:szCs w:val="26"/>
        </w:rPr>
        <w:t>• Перед тем, как делать доклад выпишите необходимую</w:t>
      </w:r>
    </w:p>
    <w:p w:rsidR="000F630B" w:rsidRPr="000F630B" w:rsidRDefault="000F630B" w:rsidP="000F630B">
      <w:pPr>
        <w:pStyle w:val="a3"/>
        <w:spacing w:before="0" w:beforeAutospacing="0" w:after="0" w:afterAutospacing="0"/>
        <w:jc w:val="both"/>
        <w:rPr>
          <w:sz w:val="26"/>
          <w:szCs w:val="26"/>
        </w:rPr>
      </w:pPr>
      <w:r w:rsidRPr="000F630B">
        <w:rPr>
          <w:sz w:val="26"/>
          <w:szCs w:val="26"/>
        </w:rPr>
        <w:t>информацию (термины, даты, основные положения) на доску.</w:t>
      </w:r>
    </w:p>
    <w:p w:rsidR="000F630B" w:rsidRPr="000F630B" w:rsidRDefault="000F630B" w:rsidP="000F630B">
      <w:pPr>
        <w:pStyle w:val="a3"/>
        <w:spacing w:before="0" w:beforeAutospacing="0" w:after="0" w:afterAutospacing="0"/>
        <w:jc w:val="both"/>
        <w:rPr>
          <w:sz w:val="26"/>
          <w:szCs w:val="26"/>
        </w:rPr>
      </w:pPr>
      <w:r w:rsidRPr="000F630B">
        <w:rPr>
          <w:sz w:val="26"/>
          <w:szCs w:val="26"/>
        </w:rPr>
        <w:t>• Никогда не читайте доклад! Чтобы не сбиться, пользуйтесь планом и</w:t>
      </w:r>
    </w:p>
    <w:p w:rsidR="000F630B" w:rsidRPr="000F630B" w:rsidRDefault="000F630B" w:rsidP="000F630B">
      <w:pPr>
        <w:pStyle w:val="a3"/>
        <w:spacing w:before="0" w:beforeAutospacing="0" w:after="0" w:afterAutospacing="0"/>
        <w:jc w:val="both"/>
        <w:rPr>
          <w:sz w:val="26"/>
          <w:szCs w:val="26"/>
        </w:rPr>
      </w:pPr>
      <w:r w:rsidRPr="000F630B">
        <w:rPr>
          <w:sz w:val="26"/>
          <w:szCs w:val="26"/>
        </w:rPr>
        <w:t>выписанной на доске информацией.</w:t>
      </w:r>
    </w:p>
    <w:p w:rsidR="000F630B" w:rsidRPr="000F630B" w:rsidRDefault="000F630B" w:rsidP="000F630B">
      <w:pPr>
        <w:pStyle w:val="a3"/>
        <w:spacing w:before="0" w:beforeAutospacing="0" w:after="0" w:afterAutospacing="0"/>
        <w:jc w:val="both"/>
        <w:rPr>
          <w:sz w:val="26"/>
          <w:szCs w:val="26"/>
        </w:rPr>
      </w:pPr>
      <w:r w:rsidRPr="000F630B">
        <w:rPr>
          <w:sz w:val="26"/>
          <w:szCs w:val="26"/>
        </w:rPr>
        <w:t>• Говорите громко, отчетливо не торопитесь. В особо важных местах</w:t>
      </w:r>
    </w:p>
    <w:p w:rsidR="000F630B" w:rsidRPr="000F630B" w:rsidRDefault="000F630B" w:rsidP="000F630B">
      <w:pPr>
        <w:pStyle w:val="a3"/>
        <w:spacing w:before="0" w:beforeAutospacing="0" w:after="0" w:afterAutospacing="0"/>
        <w:jc w:val="both"/>
        <w:rPr>
          <w:sz w:val="26"/>
          <w:szCs w:val="26"/>
        </w:rPr>
      </w:pPr>
      <w:r w:rsidRPr="000F630B">
        <w:rPr>
          <w:sz w:val="26"/>
          <w:szCs w:val="26"/>
        </w:rPr>
        <w:t>делайте паузу или меняйте интонацию – это облегчит ее восприятие для</w:t>
      </w:r>
    </w:p>
    <w:p w:rsidR="000F630B" w:rsidRPr="000F630B" w:rsidRDefault="000F630B" w:rsidP="000F630B">
      <w:pPr>
        <w:pStyle w:val="a3"/>
        <w:spacing w:before="0" w:beforeAutospacing="0" w:after="0" w:afterAutospacing="0"/>
        <w:jc w:val="both"/>
        <w:rPr>
          <w:sz w:val="26"/>
          <w:szCs w:val="26"/>
        </w:rPr>
      </w:pPr>
      <w:r w:rsidRPr="000F630B">
        <w:rPr>
          <w:sz w:val="26"/>
          <w:szCs w:val="26"/>
        </w:rPr>
        <w:t>аудитории.</w:t>
      </w:r>
    </w:p>
    <w:p w:rsidR="000F630B" w:rsidRPr="000F630B" w:rsidRDefault="000F630B" w:rsidP="000F630B">
      <w:pPr>
        <w:jc w:val="both"/>
        <w:rPr>
          <w:rFonts w:eastAsia="Calibri"/>
          <w:sz w:val="26"/>
          <w:szCs w:val="26"/>
          <w:lang w:eastAsia="en-US"/>
        </w:rPr>
      </w:pPr>
    </w:p>
    <w:p w:rsidR="000F630B" w:rsidRPr="000F630B" w:rsidRDefault="000F630B" w:rsidP="000F630B">
      <w:pPr>
        <w:ind w:firstLine="360"/>
        <w:jc w:val="both"/>
        <w:rPr>
          <w:rFonts w:eastAsia="Calibri"/>
          <w:sz w:val="26"/>
          <w:szCs w:val="26"/>
          <w:lang w:eastAsia="en-US"/>
        </w:rPr>
      </w:pPr>
    </w:p>
    <w:p w:rsidR="000F630B" w:rsidRPr="000F630B" w:rsidRDefault="000F630B" w:rsidP="000F630B">
      <w:pPr>
        <w:spacing w:after="160" w:line="254" w:lineRule="auto"/>
        <w:rPr>
          <w:rFonts w:eastAsia="Calibri"/>
          <w:sz w:val="26"/>
          <w:szCs w:val="26"/>
          <w:lang w:eastAsia="en-US"/>
        </w:rPr>
      </w:pPr>
      <w:r w:rsidRPr="000F630B">
        <w:rPr>
          <w:rFonts w:eastAsia="Calibri"/>
          <w:sz w:val="26"/>
          <w:szCs w:val="26"/>
          <w:lang w:eastAsia="en-US"/>
        </w:rPr>
        <w:br w:type="page"/>
      </w:r>
    </w:p>
    <w:p w:rsidR="000F630B" w:rsidRPr="000F630B" w:rsidRDefault="000F630B" w:rsidP="000F630B">
      <w:pPr>
        <w:ind w:firstLine="360"/>
        <w:jc w:val="both"/>
        <w:rPr>
          <w:rFonts w:eastAsia="Calibri"/>
          <w:sz w:val="26"/>
          <w:szCs w:val="26"/>
          <w:lang w:eastAsia="en-US"/>
        </w:rPr>
      </w:pPr>
      <w:r w:rsidRPr="000F630B">
        <w:rPr>
          <w:rFonts w:eastAsia="Calibri"/>
          <w:sz w:val="26"/>
          <w:szCs w:val="26"/>
          <w:lang w:eastAsia="en-US"/>
        </w:rPr>
        <w:lastRenderedPageBreak/>
        <w:t>Перечень видов самостоятельной работы представлен в таблице 2.</w:t>
      </w:r>
    </w:p>
    <w:p w:rsidR="000F630B" w:rsidRPr="000F630B" w:rsidRDefault="000F630B" w:rsidP="000F630B">
      <w:pPr>
        <w:ind w:firstLine="360"/>
        <w:jc w:val="right"/>
        <w:rPr>
          <w:rFonts w:eastAsia="Calibri"/>
          <w:sz w:val="26"/>
          <w:szCs w:val="26"/>
          <w:lang w:eastAsia="en-US"/>
        </w:rPr>
      </w:pPr>
      <w:r w:rsidRPr="000F630B">
        <w:rPr>
          <w:rFonts w:eastAsia="Calibri"/>
          <w:sz w:val="26"/>
          <w:szCs w:val="26"/>
          <w:lang w:eastAsia="en-US"/>
        </w:rPr>
        <w:t>Таблица 2</w:t>
      </w:r>
    </w:p>
    <w:p w:rsidR="000F630B" w:rsidRPr="000F630B" w:rsidRDefault="000F630B" w:rsidP="000F630B">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0F630B" w:rsidRPr="000F630B" w:rsidTr="00430159">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Форма контроля</w:t>
            </w:r>
          </w:p>
        </w:tc>
      </w:tr>
      <w:tr w:rsidR="000F630B" w:rsidRPr="000F630B" w:rsidTr="00430159">
        <w:trPr>
          <w:cantSplit/>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sz w:val="26"/>
                <w:szCs w:val="26"/>
                <w:lang w:eastAsia="en-US"/>
              </w:rPr>
            </w:pPr>
            <w:r w:rsidRPr="000F630B">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Самоотчет</w:t>
            </w:r>
          </w:p>
        </w:tc>
      </w:tr>
      <w:tr w:rsidR="000F630B" w:rsidRPr="000F630B"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after="200"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Выступление на семинаре</w:t>
            </w:r>
          </w:p>
        </w:tc>
      </w:tr>
      <w:tr w:rsidR="000F630B" w:rsidRPr="000F630B"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after="200"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Защита сообщения</w:t>
            </w:r>
          </w:p>
        </w:tc>
      </w:tr>
      <w:tr w:rsidR="000F630B" w:rsidRPr="000F630B"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after="200"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Представление мультимедийной презентации</w:t>
            </w:r>
          </w:p>
        </w:tc>
      </w:tr>
    </w:tbl>
    <w:p w:rsidR="000F630B" w:rsidRPr="000F630B" w:rsidRDefault="000F630B" w:rsidP="000F630B">
      <w:pPr>
        <w:pStyle w:val="a3"/>
        <w:spacing w:before="0" w:beforeAutospacing="0" w:after="0" w:afterAutospacing="0"/>
        <w:rPr>
          <w:b/>
          <w:bCs/>
          <w:sz w:val="26"/>
          <w:szCs w:val="26"/>
        </w:rPr>
      </w:pPr>
    </w:p>
    <w:p w:rsidR="000F630B" w:rsidRPr="000F630B" w:rsidRDefault="000F630B" w:rsidP="000F630B">
      <w:pPr>
        <w:keepNext/>
        <w:autoSpaceDE w:val="0"/>
        <w:autoSpaceDN w:val="0"/>
        <w:jc w:val="center"/>
        <w:outlineLvl w:val="0"/>
        <w:rPr>
          <w:b/>
          <w:sz w:val="26"/>
          <w:szCs w:val="26"/>
        </w:rPr>
      </w:pPr>
      <w:bookmarkStart w:id="1" w:name="_Toc354667570"/>
      <w:r w:rsidRPr="000F630B">
        <w:rPr>
          <w:b/>
          <w:sz w:val="26"/>
          <w:szCs w:val="26"/>
        </w:rPr>
        <w:t>Методические рекомендации по работе с литературой</w:t>
      </w:r>
      <w:bookmarkEnd w:id="1"/>
      <w:r w:rsidRPr="000F630B">
        <w:rPr>
          <w:b/>
          <w:sz w:val="26"/>
          <w:szCs w:val="26"/>
        </w:rPr>
        <w:t>.</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Умение работать с литературой означает научиться осмысленно пользоваться источниками.</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Существует несколько методов работы с литературой.</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Один из них - самый известный - </w:t>
      </w:r>
      <w:r w:rsidRPr="000F630B">
        <w:rPr>
          <w:rFonts w:eastAsia="Calibri"/>
          <w:sz w:val="26"/>
          <w:szCs w:val="26"/>
          <w:u w:val="single"/>
          <w:lang w:eastAsia="en-US"/>
        </w:rPr>
        <w:t>метод повторения</w:t>
      </w:r>
      <w:r w:rsidRPr="000F630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Наиболее эффективный метод - </w:t>
      </w:r>
      <w:r w:rsidRPr="000F630B">
        <w:rPr>
          <w:rFonts w:eastAsia="Calibri"/>
          <w:sz w:val="26"/>
          <w:szCs w:val="26"/>
          <w:u w:val="single"/>
          <w:lang w:eastAsia="en-US"/>
        </w:rPr>
        <w:t>метод кодирования</w:t>
      </w:r>
      <w:r w:rsidRPr="000F630B">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 Изучение научной учебной и иной литературы требует ведения рабочих записей. </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0F630B" w:rsidRPr="000F630B" w:rsidRDefault="000F630B" w:rsidP="000F630B">
      <w:pPr>
        <w:ind w:firstLine="709"/>
        <w:jc w:val="both"/>
        <w:rPr>
          <w:rFonts w:eastAsia="Calibri"/>
          <w:sz w:val="26"/>
          <w:szCs w:val="26"/>
          <w:lang w:eastAsia="en-US"/>
        </w:rPr>
      </w:pPr>
      <w:r w:rsidRPr="000F630B">
        <w:rPr>
          <w:rFonts w:eastAsia="Calibri"/>
          <w:b/>
          <w:sz w:val="26"/>
          <w:szCs w:val="26"/>
          <w:lang w:eastAsia="en-US"/>
        </w:rPr>
        <w:t>План</w:t>
      </w:r>
      <w:r w:rsidRPr="000F630B">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Преимущество плана состоит в следующем.</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t>Во-первых</w:t>
      </w:r>
      <w:r w:rsidRPr="000F630B">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lastRenderedPageBreak/>
        <w:t>Во-вторых</w:t>
      </w:r>
      <w:r w:rsidRPr="000F630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t>В-третьих</w:t>
      </w:r>
      <w:r w:rsidRPr="000F630B">
        <w:rPr>
          <w:rFonts w:eastAsia="Calibri"/>
          <w:sz w:val="26"/>
          <w:szCs w:val="26"/>
          <w:lang w:eastAsia="en-US"/>
        </w:rPr>
        <w:t>, план позволяет – при последующем возвращении к нему – быстрее обычного вспомнить прочитанное.</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t>В-четвертых</w:t>
      </w:r>
      <w:r w:rsidRPr="000F630B">
        <w:rPr>
          <w:rFonts w:eastAsia="Calibri"/>
          <w:sz w:val="26"/>
          <w:szCs w:val="26"/>
          <w:lang w:eastAsia="en-US"/>
        </w:rPr>
        <w:t>, С помощью плана гораздо удобнее отыскивать в источнике  нужные места, факты, цитаты и т.д.</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Выписки</w:t>
      </w:r>
      <w:r w:rsidRPr="000F630B">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Тезисы</w:t>
      </w:r>
      <w:r w:rsidRPr="000F630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Отличие тезисов от обычных выписок состоит в следующем. </w:t>
      </w:r>
      <w:r w:rsidRPr="000F630B">
        <w:rPr>
          <w:rFonts w:eastAsia="Calibri"/>
          <w:i/>
          <w:sz w:val="26"/>
          <w:szCs w:val="26"/>
          <w:lang w:eastAsia="en-US"/>
        </w:rPr>
        <w:t>Во-первых</w:t>
      </w:r>
      <w:r w:rsidRPr="000F630B">
        <w:rPr>
          <w:rFonts w:eastAsia="Calibri"/>
          <w:sz w:val="26"/>
          <w:szCs w:val="26"/>
          <w:lang w:eastAsia="en-US"/>
        </w:rPr>
        <w:t xml:space="preserve">, тезисам присуща значительно более высокая степень концентрации материала.  </w:t>
      </w:r>
      <w:r w:rsidRPr="000F630B">
        <w:rPr>
          <w:rFonts w:eastAsia="Calibri"/>
          <w:i/>
          <w:sz w:val="26"/>
          <w:szCs w:val="26"/>
          <w:lang w:eastAsia="en-US"/>
        </w:rPr>
        <w:t>Во-вторых</w:t>
      </w:r>
      <w:r w:rsidRPr="000F630B">
        <w:rPr>
          <w:rFonts w:eastAsia="Calibri"/>
          <w:sz w:val="26"/>
          <w:szCs w:val="26"/>
          <w:lang w:eastAsia="en-US"/>
        </w:rPr>
        <w:t xml:space="preserve">, в тезисах отмечается преобладание выводов над общими рассуждениями. </w:t>
      </w:r>
      <w:r w:rsidRPr="000F630B">
        <w:rPr>
          <w:rFonts w:eastAsia="Calibri"/>
          <w:i/>
          <w:sz w:val="26"/>
          <w:szCs w:val="26"/>
          <w:lang w:eastAsia="en-US"/>
        </w:rPr>
        <w:t>В-третьих</w:t>
      </w:r>
      <w:r w:rsidRPr="000F630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Аннотация</w:t>
      </w:r>
      <w:r w:rsidRPr="000F630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 xml:space="preserve">Резюме </w:t>
      </w:r>
      <w:r w:rsidRPr="000F630B">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Конспект</w:t>
      </w:r>
      <w:r w:rsidRPr="000F630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0F630B" w:rsidRPr="000F630B" w:rsidRDefault="000F630B" w:rsidP="000F630B">
      <w:pPr>
        <w:ind w:firstLine="709"/>
        <w:jc w:val="center"/>
        <w:rPr>
          <w:rFonts w:eastAsia="Calibri"/>
          <w:color w:val="000000"/>
          <w:sz w:val="26"/>
          <w:szCs w:val="26"/>
          <w:lang w:eastAsia="en-US"/>
        </w:rPr>
      </w:pPr>
      <w:r w:rsidRPr="000F630B">
        <w:rPr>
          <w:rFonts w:eastAsia="Calibri"/>
          <w:b/>
          <w:sz w:val="26"/>
          <w:szCs w:val="26"/>
        </w:rPr>
        <w:t>Методические  </w:t>
      </w:r>
      <w:bookmarkStart w:id="5" w:name="YANDEX_186"/>
      <w:bookmarkEnd w:id="5"/>
      <w:r w:rsidRPr="000F630B">
        <w:rPr>
          <w:rFonts w:eastAsia="Calibri"/>
          <w:b/>
          <w:sz w:val="26"/>
          <w:szCs w:val="26"/>
        </w:rPr>
        <w:t> рекомендации по составлению</w:t>
      </w:r>
      <w:bookmarkEnd w:id="2"/>
      <w:r w:rsidRPr="000F630B">
        <w:rPr>
          <w:rFonts w:eastAsia="Calibri"/>
          <w:b/>
          <w:bCs/>
          <w:iCs/>
          <w:color w:val="000000"/>
          <w:sz w:val="26"/>
          <w:szCs w:val="26"/>
          <w:lang w:eastAsia="en-US"/>
        </w:rPr>
        <w:t xml:space="preserve"> конспекта:</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Выделите главное, составьте план;</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Кратко сформулируйте основные положения текста, отметьте аргументацию автора;</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Грамотно записывайте цитаты. Цитируя, учитывайте лаконичность, значимость мысли.</w:t>
      </w:r>
    </w:p>
    <w:p w:rsidR="000F630B" w:rsidRPr="000F630B" w:rsidRDefault="000F630B" w:rsidP="000F630B">
      <w:pPr>
        <w:tabs>
          <w:tab w:val="left" w:pos="993"/>
        </w:tabs>
        <w:ind w:firstLine="709"/>
        <w:jc w:val="both"/>
        <w:rPr>
          <w:rFonts w:eastAsia="Calibri"/>
          <w:color w:val="000000"/>
          <w:sz w:val="26"/>
          <w:szCs w:val="26"/>
          <w:lang w:eastAsia="en-US"/>
        </w:rPr>
      </w:pPr>
      <w:r w:rsidRPr="000F630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0F630B" w:rsidRPr="000F630B" w:rsidRDefault="000F630B" w:rsidP="000F630B">
      <w:pPr>
        <w:keepNext/>
        <w:keepLines/>
        <w:ind w:firstLine="709"/>
        <w:jc w:val="center"/>
        <w:outlineLvl w:val="2"/>
        <w:rPr>
          <w:b/>
          <w:bCs/>
          <w:sz w:val="26"/>
          <w:szCs w:val="26"/>
          <w:lang w:eastAsia="en-US"/>
        </w:rPr>
      </w:pPr>
      <w:r w:rsidRPr="000F630B">
        <w:rPr>
          <w:b/>
          <w:bCs/>
          <w:sz w:val="26"/>
          <w:szCs w:val="26"/>
          <w:lang w:eastAsia="en-US"/>
        </w:rPr>
        <w:t>Методические рекомендации по подготовке доклада</w:t>
      </w:r>
      <w:bookmarkEnd w:id="6"/>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Доклад </w:t>
      </w:r>
      <w:r w:rsidRPr="000F630B">
        <w:rPr>
          <w:rFonts w:eastAsia="Calibri"/>
          <w:sz w:val="26"/>
          <w:szCs w:val="26"/>
          <w:lang w:eastAsia="en-US"/>
        </w:rPr>
        <w:t>– публичное сообщение, представляющее собой развёрнутое изложение определённой темы.</w:t>
      </w:r>
    </w:p>
    <w:p w:rsidR="000F630B" w:rsidRPr="000F630B" w:rsidRDefault="000F630B" w:rsidP="000F630B">
      <w:pPr>
        <w:autoSpaceDE w:val="0"/>
        <w:autoSpaceDN w:val="0"/>
        <w:adjustRightInd w:val="0"/>
        <w:ind w:firstLine="709"/>
        <w:jc w:val="both"/>
        <w:rPr>
          <w:rFonts w:eastAsia="Calibri"/>
          <w:b/>
          <w:bCs/>
          <w:sz w:val="26"/>
          <w:szCs w:val="26"/>
          <w:lang w:eastAsia="en-US"/>
        </w:rPr>
      </w:pPr>
      <w:r w:rsidRPr="000F630B">
        <w:rPr>
          <w:rFonts w:eastAsia="Calibri"/>
          <w:b/>
          <w:bCs/>
          <w:sz w:val="26"/>
          <w:szCs w:val="26"/>
          <w:lang w:eastAsia="en-US"/>
        </w:rPr>
        <w:t>Этапы подготовки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1. Определение цели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2. Подбор необходимого материала, определяющего содержание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4. Общее знакомство с литературой и выделение среди источников главного.</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5. Уточнение плана, отбор материала к каждому пункту плана.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6. Композиционное оформление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7. Заучивание, запоминание текста доклада, подготовки тезисов выступления.</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8. Выступление с докладом.</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9. Обсуждение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10. Оценивание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Композиционное оформление доклада </w:t>
      </w:r>
      <w:r w:rsidRPr="000F630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Вступление </w:t>
      </w:r>
      <w:r w:rsidRPr="000F630B">
        <w:rPr>
          <w:rFonts w:eastAsia="Calibri"/>
          <w:sz w:val="26"/>
          <w:szCs w:val="26"/>
          <w:lang w:eastAsia="en-US"/>
        </w:rPr>
        <w:t>помогает обеспечить успех выступления по любой тематике.</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Вступление должно содержать:</w:t>
      </w:r>
    </w:p>
    <w:p w:rsidR="000F630B" w:rsidRPr="000F630B" w:rsidRDefault="000F630B" w:rsidP="000F630B">
      <w:pPr>
        <w:numPr>
          <w:ilvl w:val="0"/>
          <w:numId w:val="4"/>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название доклада;</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сообщение основной идеи;</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современную оценку предмета изложения;</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краткое перечисление рассматриваемых вопросов;</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интересную для слушателей форму изложения;</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акцентирование оригинальности подхода.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Выступление состоит из следующих частей:</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Основная часть, </w:t>
      </w:r>
      <w:r w:rsidRPr="000F630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F630B" w:rsidRPr="000F630B" w:rsidRDefault="000F630B" w:rsidP="000F630B">
      <w:pPr>
        <w:autoSpaceDE w:val="0"/>
        <w:autoSpaceDN w:val="0"/>
        <w:adjustRightInd w:val="0"/>
        <w:ind w:firstLine="709"/>
        <w:jc w:val="both"/>
        <w:rPr>
          <w:rFonts w:eastAsia="Calibri"/>
          <w:sz w:val="26"/>
          <w:szCs w:val="26"/>
        </w:rPr>
      </w:pPr>
      <w:r w:rsidRPr="000F630B">
        <w:rPr>
          <w:rFonts w:eastAsia="Calibri"/>
          <w:b/>
          <w:bCs/>
          <w:sz w:val="26"/>
          <w:szCs w:val="26"/>
          <w:lang w:eastAsia="en-US"/>
        </w:rPr>
        <w:t xml:space="preserve">Заключение </w:t>
      </w:r>
      <w:r w:rsidRPr="000F630B">
        <w:rPr>
          <w:rFonts w:eastAsia="Calibri"/>
          <w:sz w:val="26"/>
          <w:szCs w:val="26"/>
          <w:lang w:eastAsia="en-US"/>
        </w:rPr>
        <w:t>— это чёткое обобщение и краткие выводы по излагаемой теме.</w:t>
      </w:r>
    </w:p>
    <w:p w:rsidR="000F630B" w:rsidRPr="000F630B" w:rsidRDefault="000F630B" w:rsidP="000F630B">
      <w:pPr>
        <w:keepNext/>
        <w:keepLines/>
        <w:ind w:firstLine="709"/>
        <w:jc w:val="center"/>
        <w:outlineLvl w:val="2"/>
        <w:rPr>
          <w:b/>
          <w:bCs/>
          <w:sz w:val="26"/>
          <w:szCs w:val="26"/>
          <w:lang w:eastAsia="en-US"/>
        </w:rPr>
      </w:pPr>
      <w:bookmarkStart w:id="9" w:name="_Toc354667573"/>
      <w:r w:rsidRPr="000F630B">
        <w:rPr>
          <w:b/>
          <w:bCs/>
          <w:sz w:val="26"/>
          <w:szCs w:val="26"/>
          <w:lang w:eastAsia="en-US"/>
        </w:rPr>
        <w:lastRenderedPageBreak/>
        <w:t>Методические рекомендации по подготовке сообщения</w:t>
      </w:r>
      <w:bookmarkEnd w:id="7"/>
      <w:bookmarkEnd w:id="8"/>
      <w:bookmarkEnd w:id="9"/>
    </w:p>
    <w:p w:rsidR="000F630B" w:rsidRPr="000F630B" w:rsidRDefault="000F630B" w:rsidP="000F630B">
      <w:pPr>
        <w:ind w:firstLine="709"/>
        <w:jc w:val="both"/>
        <w:rPr>
          <w:sz w:val="26"/>
          <w:szCs w:val="26"/>
        </w:rPr>
      </w:pPr>
      <w:r w:rsidRPr="000F630B">
        <w:rPr>
          <w:sz w:val="26"/>
          <w:szCs w:val="26"/>
        </w:rPr>
        <w:t xml:space="preserve">Регламент устного публичного выступления – не более 10 минут. </w:t>
      </w:r>
    </w:p>
    <w:p w:rsidR="000F630B" w:rsidRPr="000F630B" w:rsidRDefault="000F630B" w:rsidP="000F630B">
      <w:pPr>
        <w:ind w:firstLine="709"/>
        <w:jc w:val="both"/>
        <w:rPr>
          <w:sz w:val="26"/>
          <w:szCs w:val="26"/>
        </w:rPr>
      </w:pPr>
      <w:r w:rsidRPr="000F630B">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F630B" w:rsidRPr="000F630B" w:rsidRDefault="000F630B" w:rsidP="000F630B">
      <w:pPr>
        <w:ind w:firstLine="709"/>
        <w:jc w:val="both"/>
        <w:rPr>
          <w:sz w:val="26"/>
          <w:szCs w:val="26"/>
        </w:rPr>
      </w:pPr>
      <w:r w:rsidRPr="000F630B">
        <w:rPr>
          <w:sz w:val="26"/>
          <w:szCs w:val="26"/>
        </w:rPr>
        <w:t xml:space="preserve">Любое устное выступление должно удовлетворять </w:t>
      </w:r>
      <w:r w:rsidRPr="000F630B">
        <w:rPr>
          <w:i/>
          <w:sz w:val="26"/>
          <w:szCs w:val="26"/>
        </w:rPr>
        <w:t>трем основным критериям</w:t>
      </w:r>
      <w:r w:rsidRPr="000F630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0F630B" w:rsidRPr="000F630B" w:rsidRDefault="000F630B" w:rsidP="000F630B">
      <w:pPr>
        <w:ind w:firstLine="709"/>
        <w:jc w:val="both"/>
        <w:rPr>
          <w:sz w:val="26"/>
          <w:szCs w:val="26"/>
        </w:rPr>
      </w:pPr>
      <w:r w:rsidRPr="000F630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F630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z w:val="26"/>
          <w:szCs w:val="26"/>
          <w:u w:val="single"/>
          <w:lang w:eastAsia="en-US"/>
        </w:rPr>
        <w:t>Вступление</w:t>
      </w:r>
      <w:r w:rsidRPr="000F630B">
        <w:rPr>
          <w:sz w:val="26"/>
          <w:szCs w:val="26"/>
          <w:lang w:eastAsia="en-US"/>
        </w:rPr>
        <w:t xml:space="preserve"> включает в себя </w:t>
      </w:r>
      <w:r w:rsidRPr="000F630B">
        <w:rPr>
          <w:snapToGrid w:val="0"/>
          <w:sz w:val="26"/>
          <w:szCs w:val="26"/>
          <w:lang w:eastAsia="en-US"/>
        </w:rPr>
        <w:t xml:space="preserve">представление авторов (фамилия, имя отчество, при необходимости место учебы/работы, статус), </w:t>
      </w:r>
      <w:r w:rsidRPr="000F630B">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F630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Требования к основному тезису выступления:</w:t>
      </w:r>
    </w:p>
    <w:p w:rsidR="000F630B" w:rsidRPr="000F630B" w:rsidRDefault="000F630B" w:rsidP="000F630B">
      <w:pPr>
        <w:widowControl w:val="0"/>
        <w:numPr>
          <w:ilvl w:val="0"/>
          <w:numId w:val="6"/>
        </w:numPr>
        <w:autoSpaceDE w:val="0"/>
        <w:autoSpaceDN w:val="0"/>
        <w:adjustRightInd w:val="0"/>
        <w:ind w:left="0" w:firstLine="709"/>
        <w:jc w:val="both"/>
        <w:rPr>
          <w:snapToGrid w:val="0"/>
          <w:sz w:val="26"/>
          <w:szCs w:val="26"/>
          <w:lang w:eastAsia="en-US"/>
        </w:rPr>
      </w:pPr>
      <w:r w:rsidRPr="000F630B">
        <w:rPr>
          <w:snapToGrid w:val="0"/>
          <w:sz w:val="26"/>
          <w:szCs w:val="26"/>
          <w:lang w:eastAsia="en-US"/>
        </w:rPr>
        <w:t>фраза должна утверждать главную мысль и соответствовать цели выступления;</w:t>
      </w:r>
    </w:p>
    <w:p w:rsidR="000F630B" w:rsidRPr="000F630B" w:rsidRDefault="000F630B" w:rsidP="000F630B">
      <w:pPr>
        <w:widowControl w:val="0"/>
        <w:numPr>
          <w:ilvl w:val="0"/>
          <w:numId w:val="6"/>
        </w:numPr>
        <w:autoSpaceDE w:val="0"/>
        <w:autoSpaceDN w:val="0"/>
        <w:adjustRightInd w:val="0"/>
        <w:ind w:left="0" w:firstLine="709"/>
        <w:jc w:val="both"/>
        <w:rPr>
          <w:snapToGrid w:val="0"/>
          <w:sz w:val="26"/>
          <w:szCs w:val="26"/>
          <w:lang w:eastAsia="en-US"/>
        </w:rPr>
      </w:pPr>
      <w:r w:rsidRPr="000F630B">
        <w:rPr>
          <w:snapToGrid w:val="0"/>
          <w:sz w:val="26"/>
          <w:szCs w:val="26"/>
          <w:lang w:eastAsia="en-US"/>
        </w:rPr>
        <w:t>суждение должно быть кратким, ясным, легко удерживаться в кратковременной памяти;</w:t>
      </w:r>
    </w:p>
    <w:p w:rsidR="000F630B" w:rsidRPr="000F630B" w:rsidRDefault="000F630B" w:rsidP="000F630B">
      <w:pPr>
        <w:widowControl w:val="0"/>
        <w:numPr>
          <w:ilvl w:val="0"/>
          <w:numId w:val="6"/>
        </w:numPr>
        <w:autoSpaceDE w:val="0"/>
        <w:autoSpaceDN w:val="0"/>
        <w:adjustRightInd w:val="0"/>
        <w:ind w:left="0" w:firstLine="709"/>
        <w:jc w:val="both"/>
        <w:rPr>
          <w:snapToGrid w:val="0"/>
          <w:sz w:val="26"/>
          <w:szCs w:val="26"/>
          <w:lang w:eastAsia="en-US"/>
        </w:rPr>
      </w:pPr>
      <w:r w:rsidRPr="000F630B">
        <w:rPr>
          <w:snapToGrid w:val="0"/>
          <w:sz w:val="26"/>
          <w:szCs w:val="26"/>
          <w:lang w:eastAsia="en-US"/>
        </w:rPr>
        <w:t>мысль должна пониматься однозначно, не заключать в себе противоречия.</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В речи, может быть, несколько стержневых идей, но не более трех.</w:t>
      </w:r>
    </w:p>
    <w:p w:rsidR="000F630B" w:rsidRPr="000F630B" w:rsidRDefault="000F630B" w:rsidP="000F630B">
      <w:pPr>
        <w:ind w:firstLine="709"/>
        <w:jc w:val="both"/>
        <w:rPr>
          <w:rFonts w:eastAsia="Calibri"/>
          <w:sz w:val="26"/>
          <w:szCs w:val="26"/>
          <w:lang w:eastAsia="en-US"/>
        </w:rPr>
      </w:pPr>
      <w:r w:rsidRPr="000F630B">
        <w:rPr>
          <w:rFonts w:eastAsia="Calibri"/>
          <w:snapToGrid w:val="0"/>
          <w:sz w:val="26"/>
          <w:szCs w:val="26"/>
          <w:lang w:eastAsia="en-US"/>
        </w:rPr>
        <w:t xml:space="preserve">Самая частая ошибка в начале речи – либо </w:t>
      </w:r>
      <w:r w:rsidRPr="000F630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0F630B">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F630B" w:rsidRPr="000F630B" w:rsidRDefault="000F630B" w:rsidP="000F630B">
      <w:pPr>
        <w:widowControl w:val="0"/>
        <w:autoSpaceDE w:val="0"/>
        <w:autoSpaceDN w:val="0"/>
        <w:adjustRightInd w:val="0"/>
        <w:ind w:firstLine="709"/>
        <w:jc w:val="both"/>
        <w:rPr>
          <w:sz w:val="26"/>
          <w:szCs w:val="26"/>
          <w:lang w:eastAsia="en-US"/>
        </w:rPr>
      </w:pPr>
      <w:r w:rsidRPr="000F630B">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0F630B" w:rsidRPr="000F630B" w:rsidRDefault="000F630B" w:rsidP="000F630B">
      <w:pPr>
        <w:ind w:firstLine="709"/>
        <w:jc w:val="both"/>
        <w:rPr>
          <w:rFonts w:eastAsia="Calibri"/>
          <w:color w:val="000000"/>
          <w:sz w:val="26"/>
          <w:szCs w:val="26"/>
          <w:lang w:eastAsia="en-US"/>
        </w:rPr>
      </w:pPr>
      <w:r w:rsidRPr="000F630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F630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F630B" w:rsidRPr="000F630B" w:rsidRDefault="000F630B" w:rsidP="000F630B">
      <w:pPr>
        <w:ind w:firstLine="709"/>
        <w:jc w:val="both"/>
        <w:rPr>
          <w:sz w:val="26"/>
          <w:szCs w:val="26"/>
        </w:rPr>
      </w:pPr>
      <w:r w:rsidRPr="000F630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F630B" w:rsidRPr="000F630B" w:rsidRDefault="000F630B" w:rsidP="000F630B">
      <w:pPr>
        <w:ind w:firstLine="709"/>
        <w:jc w:val="both"/>
        <w:rPr>
          <w:sz w:val="26"/>
          <w:szCs w:val="26"/>
        </w:rPr>
      </w:pPr>
      <w:r w:rsidRPr="000F630B">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0F630B" w:rsidRPr="000F630B" w:rsidRDefault="000F630B" w:rsidP="000F630B">
      <w:pPr>
        <w:ind w:firstLine="709"/>
        <w:jc w:val="both"/>
        <w:rPr>
          <w:sz w:val="26"/>
          <w:szCs w:val="26"/>
        </w:rPr>
      </w:pPr>
      <w:r w:rsidRPr="000F630B">
        <w:rPr>
          <w:sz w:val="26"/>
          <w:szCs w:val="26"/>
          <w:u w:val="single"/>
        </w:rPr>
        <w:t>В заключении</w:t>
      </w:r>
      <w:r w:rsidRPr="000F630B">
        <w:rPr>
          <w:sz w:val="26"/>
          <w:szCs w:val="26"/>
        </w:rPr>
        <w:t xml:space="preserve"> необходимо сформулировать выводы, которые следуют из основной идеи (идей) выступления. </w:t>
      </w:r>
      <w:r w:rsidRPr="000F630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F630B">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«Это Вам позволит…»</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«Благодаря этому вы получите…»</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«Это позволит избежать…»</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«Это повышает Ваши…»</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После подготовки текста / плана выступления полезно проконтролировать себя вопросами:</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t>Вызывает ли мое выступление интерес?</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t>Достаточно ли я знаю по данному вопросу, и имеется ли у меня достаточно данных?</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t>Смогу ли я закончить выступление в отведенное время?</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lastRenderedPageBreak/>
        <w:t>Соответствует ли мое выступление уровню моих знаний и опыту?</w:t>
      </w:r>
    </w:p>
    <w:p w:rsidR="000F630B" w:rsidRPr="000F630B" w:rsidRDefault="000F630B" w:rsidP="000F630B">
      <w:pPr>
        <w:ind w:firstLine="709"/>
        <w:jc w:val="both"/>
        <w:rPr>
          <w:rFonts w:eastAsia="Calibri"/>
          <w:color w:val="000000"/>
          <w:sz w:val="26"/>
          <w:szCs w:val="26"/>
          <w:lang w:eastAsia="en-US"/>
        </w:rPr>
      </w:pPr>
      <w:r w:rsidRPr="000F630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F630B">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F630B" w:rsidRPr="000F630B" w:rsidRDefault="000F630B" w:rsidP="000F630B">
      <w:pPr>
        <w:widowControl w:val="0"/>
        <w:autoSpaceDE w:val="0"/>
        <w:autoSpaceDN w:val="0"/>
        <w:adjustRightInd w:val="0"/>
        <w:ind w:firstLine="709"/>
        <w:jc w:val="both"/>
        <w:rPr>
          <w:snapToGrid w:val="0"/>
          <w:color w:val="000000"/>
          <w:sz w:val="26"/>
          <w:szCs w:val="26"/>
          <w:lang w:eastAsia="en-US"/>
        </w:rPr>
      </w:pPr>
      <w:r w:rsidRPr="000F630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 xml:space="preserve">Кроме того, установлено, что </w:t>
      </w:r>
      <w:r w:rsidRPr="000F630B">
        <w:rPr>
          <w:i/>
          <w:snapToGrid w:val="0"/>
          <w:sz w:val="26"/>
          <w:szCs w:val="26"/>
          <w:lang w:eastAsia="en-US"/>
        </w:rPr>
        <w:t>короткие фразы</w:t>
      </w:r>
      <w:r w:rsidRPr="000F630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F630B" w:rsidRPr="000F630B" w:rsidRDefault="000F630B" w:rsidP="000F630B">
      <w:pPr>
        <w:widowControl w:val="0"/>
        <w:autoSpaceDE w:val="0"/>
        <w:autoSpaceDN w:val="0"/>
        <w:adjustRightInd w:val="0"/>
        <w:ind w:firstLine="709"/>
        <w:jc w:val="both"/>
        <w:rPr>
          <w:sz w:val="26"/>
          <w:szCs w:val="26"/>
          <w:lang w:eastAsia="en-US"/>
        </w:rPr>
      </w:pPr>
      <w:r w:rsidRPr="000F630B">
        <w:rPr>
          <w:sz w:val="26"/>
          <w:szCs w:val="26"/>
          <w:lang w:eastAsia="en-US"/>
        </w:rPr>
        <w:t>После выступления нужно быть готовым к ответам на возникшие у аудитории вопросы.</w:t>
      </w:r>
    </w:p>
    <w:p w:rsidR="000F630B" w:rsidRPr="000F630B" w:rsidRDefault="000F630B" w:rsidP="000F630B">
      <w:pPr>
        <w:keepNext/>
        <w:keepLines/>
        <w:jc w:val="center"/>
        <w:outlineLvl w:val="2"/>
        <w:rPr>
          <w:b/>
          <w:bCs/>
          <w:sz w:val="26"/>
          <w:szCs w:val="26"/>
          <w:lang w:eastAsia="en-US"/>
        </w:rPr>
      </w:pPr>
      <w:bookmarkStart w:id="10" w:name="_Toc354667574"/>
      <w:r w:rsidRPr="000F630B">
        <w:rPr>
          <w:b/>
          <w:bCs/>
          <w:sz w:val="26"/>
          <w:szCs w:val="26"/>
          <w:lang w:eastAsia="en-US"/>
        </w:rPr>
        <w:t>Методические рекомендации по выполнению реферата</w:t>
      </w:r>
      <w:bookmarkEnd w:id="3"/>
      <w:bookmarkEnd w:id="4"/>
      <w:bookmarkEnd w:id="10"/>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0F630B" w:rsidRPr="000F630B" w:rsidRDefault="000F630B" w:rsidP="000F630B">
      <w:pPr>
        <w:jc w:val="both"/>
        <w:rPr>
          <w:rFonts w:eastAsia="Calibri"/>
          <w:sz w:val="26"/>
          <w:szCs w:val="26"/>
          <w:lang w:eastAsia="en-US"/>
        </w:rPr>
      </w:pPr>
      <w:r w:rsidRPr="000F630B">
        <w:rPr>
          <w:rFonts w:eastAsia="Calibri"/>
          <w:sz w:val="26"/>
          <w:szCs w:val="26"/>
          <w:lang w:eastAsia="en-US"/>
        </w:rPr>
        <w:t>Содержание реферата</w:t>
      </w:r>
    </w:p>
    <w:p w:rsidR="000F630B" w:rsidRPr="000F630B" w:rsidRDefault="000F630B" w:rsidP="000F630B">
      <w:pPr>
        <w:shd w:val="clear" w:color="auto" w:fill="FFFFFF"/>
        <w:jc w:val="both"/>
        <w:rPr>
          <w:rFonts w:eastAsia="Calibri"/>
          <w:sz w:val="26"/>
          <w:szCs w:val="26"/>
          <w:lang w:eastAsia="en-US"/>
        </w:rPr>
      </w:pPr>
      <w:r w:rsidRPr="000F630B">
        <w:rPr>
          <w:rFonts w:eastAsia="Calibri"/>
          <w:sz w:val="26"/>
          <w:szCs w:val="26"/>
          <w:lang w:eastAsia="en-US"/>
        </w:rPr>
        <w:t xml:space="preserve">Реферат, как правило, должен содержать следующие </w:t>
      </w:r>
      <w:r w:rsidRPr="000F630B">
        <w:rPr>
          <w:rFonts w:eastAsia="Calibri"/>
          <w:bCs/>
          <w:iCs/>
          <w:sz w:val="26"/>
          <w:szCs w:val="26"/>
          <w:lang w:eastAsia="en-US"/>
        </w:rPr>
        <w:t>структурные элементы</w:t>
      </w:r>
      <w:r w:rsidRPr="000F630B">
        <w:rPr>
          <w:rFonts w:eastAsia="Calibri"/>
          <w:sz w:val="26"/>
          <w:szCs w:val="26"/>
          <w:lang w:eastAsia="en-US"/>
        </w:rPr>
        <w:t>:</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титульный лист;</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lastRenderedPageBreak/>
        <w:t>содержание;</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введение;</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основная часть;</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заключение;</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список использованных источников;</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приложения (при необходимости).</w:t>
      </w:r>
    </w:p>
    <w:p w:rsidR="000F630B" w:rsidRPr="000F630B" w:rsidRDefault="000F630B" w:rsidP="000F630B">
      <w:pPr>
        <w:widowControl w:val="0"/>
        <w:autoSpaceDE w:val="0"/>
        <w:autoSpaceDN w:val="0"/>
        <w:adjustRightInd w:val="0"/>
        <w:jc w:val="both"/>
        <w:rPr>
          <w:sz w:val="26"/>
          <w:szCs w:val="26"/>
        </w:rPr>
      </w:pPr>
      <w:r w:rsidRPr="000F630B">
        <w:rPr>
          <w:sz w:val="26"/>
          <w:szCs w:val="26"/>
        </w:rPr>
        <w:t>Примерный объем составляющих реферата представлен в таблице.</w:t>
      </w:r>
    </w:p>
    <w:p w:rsidR="000F630B" w:rsidRPr="000F630B" w:rsidRDefault="000F630B" w:rsidP="000F630B">
      <w:pPr>
        <w:widowControl w:val="0"/>
        <w:autoSpaceDE w:val="0"/>
        <w:autoSpaceDN w:val="0"/>
        <w:adjustRightInd w:val="0"/>
        <w:jc w:val="both"/>
        <w:rPr>
          <w:sz w:val="26"/>
          <w:szCs w:val="26"/>
        </w:rPr>
      </w:pPr>
      <w:r w:rsidRPr="000F630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bCs/>
                <w:sz w:val="26"/>
                <w:szCs w:val="26"/>
                <w:lang w:eastAsia="en-US"/>
              </w:rPr>
            </w:pPr>
            <w:r w:rsidRPr="000F630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keepNext/>
              <w:keepLines/>
              <w:spacing w:line="276" w:lineRule="auto"/>
              <w:jc w:val="both"/>
              <w:outlineLvl w:val="8"/>
              <w:rPr>
                <w:iCs/>
                <w:sz w:val="26"/>
                <w:szCs w:val="26"/>
                <w:lang w:eastAsia="en-US"/>
              </w:rPr>
            </w:pPr>
            <w:r w:rsidRPr="000F630B">
              <w:rPr>
                <w:iCs/>
                <w:sz w:val="26"/>
                <w:szCs w:val="26"/>
                <w:lang w:eastAsia="en-US"/>
              </w:rPr>
              <w:t>Количество страниц</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keepNext/>
              <w:keepLines/>
              <w:spacing w:line="276" w:lineRule="auto"/>
              <w:jc w:val="both"/>
              <w:outlineLvl w:val="5"/>
              <w:rPr>
                <w:b/>
                <w:i/>
                <w:iCs/>
                <w:sz w:val="26"/>
                <w:szCs w:val="26"/>
                <w:lang w:eastAsia="en-US"/>
              </w:rPr>
            </w:pPr>
            <w:r w:rsidRPr="000F630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2</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15-20</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1-2</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1-2</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Без ограничений</w:t>
            </w:r>
          </w:p>
        </w:tc>
      </w:tr>
    </w:tbl>
    <w:p w:rsidR="000F630B" w:rsidRPr="000F630B" w:rsidRDefault="000F630B" w:rsidP="000F630B">
      <w:pPr>
        <w:shd w:val="clear" w:color="auto" w:fill="FFFFFF"/>
        <w:tabs>
          <w:tab w:val="left" w:pos="0"/>
        </w:tabs>
        <w:ind w:firstLine="709"/>
        <w:jc w:val="both"/>
        <w:rPr>
          <w:rFonts w:eastAsia="Calibri"/>
          <w:sz w:val="26"/>
          <w:szCs w:val="26"/>
          <w:lang w:eastAsia="en-US"/>
        </w:rPr>
      </w:pPr>
      <w:r w:rsidRPr="000F630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F630B" w:rsidRPr="000F630B" w:rsidRDefault="000F630B" w:rsidP="000F630B">
      <w:pPr>
        <w:widowControl w:val="0"/>
        <w:autoSpaceDE w:val="0"/>
        <w:autoSpaceDN w:val="0"/>
        <w:adjustRightInd w:val="0"/>
        <w:jc w:val="both"/>
        <w:rPr>
          <w:sz w:val="26"/>
          <w:szCs w:val="26"/>
        </w:rPr>
      </w:pPr>
      <w:r w:rsidRPr="000F630B">
        <w:rPr>
          <w:sz w:val="26"/>
          <w:szCs w:val="26"/>
        </w:rPr>
        <w:t xml:space="preserve">Во введении дается общая характеристика реферата: </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 xml:space="preserve">обосновывается актуальность выбранной темы; </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 xml:space="preserve">определяется цель работы и задачи, подлежащие решению для её достижения; </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описываются объект и предмет исследования, информационная база исследования;</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кратко характеризуется структура реферата по главам.</w:t>
      </w:r>
    </w:p>
    <w:p w:rsidR="000F630B" w:rsidRPr="000F630B" w:rsidRDefault="000F630B" w:rsidP="000F630B">
      <w:pPr>
        <w:shd w:val="clear" w:color="auto" w:fill="FFFFFF"/>
        <w:tabs>
          <w:tab w:val="left" w:pos="0"/>
        </w:tabs>
        <w:ind w:firstLine="709"/>
        <w:jc w:val="both"/>
        <w:rPr>
          <w:rFonts w:eastAsia="Calibri"/>
          <w:sz w:val="26"/>
          <w:szCs w:val="26"/>
          <w:lang w:eastAsia="en-US"/>
        </w:rPr>
      </w:pPr>
      <w:r w:rsidRPr="000F630B">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F630B" w:rsidRPr="000F630B" w:rsidRDefault="000F630B" w:rsidP="000F630B">
      <w:pPr>
        <w:shd w:val="clear" w:color="auto" w:fill="FFFFFF"/>
        <w:ind w:firstLine="709"/>
        <w:jc w:val="both"/>
        <w:rPr>
          <w:rFonts w:eastAsia="Calibri"/>
          <w:iCs/>
          <w:sz w:val="26"/>
          <w:szCs w:val="26"/>
          <w:lang w:eastAsia="en-US"/>
        </w:rPr>
      </w:pPr>
      <w:r w:rsidRPr="000F630B">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F630B" w:rsidRPr="000F630B" w:rsidRDefault="000F630B" w:rsidP="000F630B">
      <w:pPr>
        <w:ind w:firstLine="709"/>
        <w:jc w:val="both"/>
        <w:rPr>
          <w:rFonts w:eastAsia="Calibri"/>
          <w:b/>
          <w:sz w:val="26"/>
          <w:szCs w:val="26"/>
          <w:lang w:eastAsia="en-US"/>
        </w:rPr>
      </w:pPr>
      <w:r w:rsidRPr="000F630B">
        <w:rPr>
          <w:rFonts w:eastAsia="Calibri"/>
          <w:b/>
          <w:bCs/>
          <w:sz w:val="26"/>
          <w:szCs w:val="26"/>
          <w:lang w:eastAsia="en-US"/>
        </w:rPr>
        <w:t xml:space="preserve">Оформление </w:t>
      </w:r>
      <w:r w:rsidRPr="000F630B">
        <w:rPr>
          <w:rFonts w:eastAsia="Calibri"/>
          <w:b/>
          <w:sz w:val="26"/>
          <w:szCs w:val="26"/>
          <w:lang w:eastAsia="en-US"/>
        </w:rPr>
        <w:t>реферата</w:t>
      </w:r>
    </w:p>
    <w:p w:rsidR="000F630B" w:rsidRPr="000F630B" w:rsidRDefault="000F630B" w:rsidP="000F630B">
      <w:pPr>
        <w:shd w:val="clear" w:color="auto" w:fill="FFFFFF"/>
        <w:tabs>
          <w:tab w:val="left" w:pos="360"/>
        </w:tabs>
        <w:ind w:firstLine="709"/>
        <w:jc w:val="both"/>
        <w:rPr>
          <w:rFonts w:eastAsia="Calibri"/>
          <w:sz w:val="26"/>
          <w:szCs w:val="26"/>
          <w:lang w:eastAsia="en-US"/>
        </w:rPr>
      </w:pPr>
      <w:r w:rsidRPr="000F630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на одной стороне листа белой бумаги формата А-4 </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размер шрифта-12; </w:t>
      </w:r>
      <w:r w:rsidRPr="000F630B">
        <w:rPr>
          <w:rFonts w:eastAsia="Calibri"/>
          <w:sz w:val="26"/>
          <w:szCs w:val="26"/>
          <w:lang w:val="en-US" w:eastAsia="en-US"/>
        </w:rPr>
        <w:t>Times</w:t>
      </w:r>
      <w:r w:rsidRPr="000F630B">
        <w:rPr>
          <w:rFonts w:eastAsia="Calibri"/>
          <w:sz w:val="26"/>
          <w:szCs w:val="26"/>
          <w:lang w:eastAsia="en-US"/>
        </w:rPr>
        <w:t xml:space="preserve"> </w:t>
      </w:r>
      <w:r w:rsidRPr="000F630B">
        <w:rPr>
          <w:rFonts w:eastAsia="Calibri"/>
          <w:sz w:val="26"/>
          <w:szCs w:val="26"/>
          <w:lang w:val="en-US" w:eastAsia="en-US"/>
        </w:rPr>
        <w:t>New</w:t>
      </w:r>
      <w:r w:rsidRPr="000F630B">
        <w:rPr>
          <w:rFonts w:eastAsia="Calibri"/>
          <w:sz w:val="26"/>
          <w:szCs w:val="26"/>
          <w:lang w:eastAsia="en-US"/>
        </w:rPr>
        <w:t xml:space="preserve"> </w:t>
      </w:r>
      <w:r w:rsidRPr="000F630B">
        <w:rPr>
          <w:rFonts w:eastAsia="Calibri"/>
          <w:sz w:val="26"/>
          <w:szCs w:val="26"/>
          <w:lang w:val="en-US" w:eastAsia="en-US"/>
        </w:rPr>
        <w:t>Roman</w:t>
      </w:r>
      <w:r w:rsidRPr="000F630B">
        <w:rPr>
          <w:rFonts w:eastAsia="Calibri"/>
          <w:sz w:val="26"/>
          <w:szCs w:val="26"/>
          <w:lang w:eastAsia="en-US"/>
        </w:rPr>
        <w:t>, цвет - черный</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междустрочный интервал - одинарный</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0F630B">
          <w:rPr>
            <w:rFonts w:eastAsia="Calibri"/>
            <w:sz w:val="26"/>
            <w:szCs w:val="26"/>
            <w:lang w:eastAsia="en-US"/>
          </w:rPr>
          <w:t>2 см</w:t>
        </w:r>
      </w:smartTag>
      <w:r w:rsidRPr="000F630B">
        <w:rPr>
          <w:rFonts w:eastAsia="Calibri"/>
          <w:sz w:val="26"/>
          <w:szCs w:val="26"/>
          <w:lang w:eastAsia="en-US"/>
        </w:rPr>
        <w:t xml:space="preserve">, правого- </w:t>
      </w:r>
      <w:smartTag w:uri="urn:schemas-microsoft-com:office:smarttags" w:element="metricconverter">
        <w:smartTagPr>
          <w:attr w:name="ProductID" w:val="1 см"/>
        </w:smartTagPr>
        <w:r w:rsidRPr="000F630B">
          <w:rPr>
            <w:rFonts w:eastAsia="Calibri"/>
            <w:sz w:val="26"/>
            <w:szCs w:val="26"/>
            <w:lang w:eastAsia="en-US"/>
          </w:rPr>
          <w:t>1 см</w:t>
        </w:r>
      </w:smartTag>
      <w:r w:rsidRPr="000F630B">
        <w:rPr>
          <w:rFonts w:eastAsia="Calibri"/>
          <w:sz w:val="26"/>
          <w:szCs w:val="26"/>
          <w:lang w:eastAsia="en-US"/>
        </w:rPr>
        <w:t>, верхнего-2см, нижнего-2см.</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отформатировано по ширине листа </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на первой странице необходимо изложить план (содержание) работы.</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 в конце работы необходимо указать источники использованной литературы</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нумерация страниц текста -</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F630B" w:rsidRPr="000F630B" w:rsidRDefault="000F630B" w:rsidP="000F630B">
      <w:pPr>
        <w:numPr>
          <w:ilvl w:val="0"/>
          <w:numId w:val="11"/>
        </w:numPr>
        <w:shd w:val="clear" w:color="auto" w:fill="FFFFFF"/>
        <w:tabs>
          <w:tab w:val="num" w:pos="1260"/>
        </w:tabs>
        <w:ind w:left="0" w:firstLine="709"/>
        <w:jc w:val="both"/>
        <w:rPr>
          <w:rFonts w:eastAsia="Calibri"/>
          <w:sz w:val="26"/>
          <w:szCs w:val="26"/>
          <w:lang w:eastAsia="en-US"/>
        </w:rPr>
      </w:pPr>
      <w:r w:rsidRPr="000F630B">
        <w:rPr>
          <w:rFonts w:eastAsia="Calibri"/>
          <w:sz w:val="26"/>
          <w:szCs w:val="26"/>
          <w:lang w:eastAsia="en-US"/>
        </w:rPr>
        <w:t>законодательные и нормативно-методические документы и материалы;</w:t>
      </w:r>
    </w:p>
    <w:p w:rsidR="000F630B" w:rsidRPr="000F630B" w:rsidRDefault="000F630B" w:rsidP="000F630B">
      <w:pPr>
        <w:numPr>
          <w:ilvl w:val="0"/>
          <w:numId w:val="11"/>
        </w:numPr>
        <w:shd w:val="clear" w:color="auto" w:fill="FFFFFF"/>
        <w:tabs>
          <w:tab w:val="num" w:pos="1260"/>
        </w:tabs>
        <w:ind w:left="0" w:firstLine="709"/>
        <w:jc w:val="both"/>
        <w:rPr>
          <w:rFonts w:eastAsia="Calibri"/>
          <w:sz w:val="26"/>
          <w:szCs w:val="26"/>
          <w:lang w:eastAsia="en-US"/>
        </w:rPr>
      </w:pPr>
      <w:r w:rsidRPr="000F630B">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0F630B" w:rsidRPr="000F630B" w:rsidRDefault="000F630B" w:rsidP="000F630B">
      <w:pPr>
        <w:numPr>
          <w:ilvl w:val="0"/>
          <w:numId w:val="11"/>
        </w:numPr>
        <w:shd w:val="clear" w:color="auto" w:fill="FFFFFF"/>
        <w:tabs>
          <w:tab w:val="num" w:pos="1260"/>
        </w:tabs>
        <w:ind w:left="0" w:firstLine="709"/>
        <w:jc w:val="both"/>
        <w:rPr>
          <w:rFonts w:eastAsia="Calibri"/>
          <w:sz w:val="26"/>
          <w:szCs w:val="26"/>
          <w:lang w:eastAsia="en-US"/>
        </w:rPr>
      </w:pPr>
      <w:r w:rsidRPr="000F630B">
        <w:rPr>
          <w:rFonts w:eastAsia="Calibri"/>
          <w:sz w:val="26"/>
          <w:szCs w:val="26"/>
          <w:lang w:eastAsia="en-US"/>
        </w:rPr>
        <w:t>статистические, инструктивные и отчетные материалы предприятий, организаций и учреждений.</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Включенная в список литература нумеруется сплошным порядком от первого до последнего названия.</w:t>
      </w:r>
    </w:p>
    <w:p w:rsidR="000F630B" w:rsidRPr="000F630B" w:rsidRDefault="000F630B" w:rsidP="000F630B">
      <w:pPr>
        <w:ind w:firstLine="709"/>
        <w:jc w:val="both"/>
        <w:rPr>
          <w:rFonts w:eastAsia="Calibri"/>
          <w:iCs/>
          <w:sz w:val="26"/>
          <w:szCs w:val="26"/>
          <w:lang w:eastAsia="en-US"/>
        </w:rPr>
      </w:pPr>
      <w:r w:rsidRPr="000F630B">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F630B">
        <w:rPr>
          <w:rFonts w:eastAsia="Calibri"/>
          <w:iCs/>
          <w:sz w:val="26"/>
          <w:szCs w:val="26"/>
          <w:lang w:eastAsia="en-US"/>
        </w:rPr>
        <w:t>.</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Приложения следует оформлять как продолжение реферата на его последующих страницах.</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lastRenderedPageBreak/>
        <w:t>Приложения следует нумеровать порядковой нумерацией арабскими цифрами.</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0F630B" w:rsidRPr="000F630B" w:rsidRDefault="000F630B" w:rsidP="000F630B">
      <w:pPr>
        <w:ind w:firstLine="709"/>
        <w:jc w:val="both"/>
        <w:rPr>
          <w:rFonts w:eastAsia="Calibri"/>
          <w:bCs/>
          <w:sz w:val="26"/>
          <w:szCs w:val="26"/>
          <w:lang w:eastAsia="en-US"/>
        </w:rPr>
      </w:pPr>
      <w:r w:rsidRPr="000F630B">
        <w:rPr>
          <w:rFonts w:eastAsia="Calibri"/>
          <w:bCs/>
          <w:sz w:val="26"/>
          <w:szCs w:val="26"/>
          <w:lang w:eastAsia="en-US"/>
        </w:rPr>
        <w:t xml:space="preserve">Критерии оценки </w:t>
      </w:r>
      <w:r w:rsidRPr="000F630B">
        <w:rPr>
          <w:rFonts w:eastAsia="Calibri"/>
          <w:sz w:val="26"/>
          <w:szCs w:val="26"/>
          <w:lang w:eastAsia="en-US"/>
        </w:rPr>
        <w:t>реферата</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Срок сдачи готового реферата определяется утвержденным графиком.</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F630B" w:rsidRPr="000F630B" w:rsidRDefault="000F630B" w:rsidP="000F630B">
      <w:pPr>
        <w:keepNext/>
        <w:keepLines/>
        <w:ind w:firstLine="709"/>
        <w:jc w:val="center"/>
        <w:outlineLvl w:val="2"/>
        <w:rPr>
          <w:b/>
          <w:bCs/>
          <w:sz w:val="26"/>
          <w:szCs w:val="26"/>
          <w:lang w:eastAsia="en-US"/>
        </w:rPr>
      </w:pPr>
      <w:bookmarkStart w:id="11" w:name="_Toc341102556"/>
      <w:bookmarkStart w:id="12" w:name="_Toc341106314"/>
      <w:bookmarkStart w:id="13" w:name="_Toc354667575"/>
      <w:r w:rsidRPr="000F630B">
        <w:rPr>
          <w:b/>
          <w:bCs/>
          <w:sz w:val="26"/>
          <w:szCs w:val="26"/>
          <w:lang w:eastAsia="en-US"/>
        </w:rPr>
        <w:t>Методические рекомендации по подготовке презентации</w:t>
      </w:r>
      <w:bookmarkEnd w:id="11"/>
      <w:bookmarkEnd w:id="12"/>
      <w:bookmarkEnd w:id="13"/>
    </w:p>
    <w:p w:rsidR="000F630B" w:rsidRPr="000F630B" w:rsidRDefault="000F630B" w:rsidP="000F630B">
      <w:pPr>
        <w:widowControl w:val="0"/>
        <w:autoSpaceDE w:val="0"/>
        <w:autoSpaceDN w:val="0"/>
        <w:adjustRightInd w:val="0"/>
        <w:ind w:firstLine="709"/>
        <w:jc w:val="both"/>
        <w:rPr>
          <w:sz w:val="26"/>
          <w:szCs w:val="26"/>
          <w:lang w:eastAsia="en-US"/>
        </w:rPr>
      </w:pPr>
      <w:r w:rsidRPr="000F630B">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u w:val="single"/>
          <w:lang w:eastAsia="en-US"/>
        </w:rPr>
        <w:t>1 стратегия</w:t>
      </w:r>
      <w:r w:rsidRPr="000F630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объем текста на слайде – не больше 7 строк;</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маркированный/нумерованный список содержит не более 7 элементов;</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отсутствуют знаки пунктуации в конце строк в маркированных и нумерованных списках;</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значимая информация выделяется с помощью цвета, кегля, эффектов анимации.</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u w:val="single"/>
          <w:lang w:eastAsia="en-US"/>
        </w:rPr>
        <w:t>2 стратегия</w:t>
      </w:r>
      <w:r w:rsidRPr="000F630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F630B" w:rsidRPr="000F630B" w:rsidRDefault="000F630B" w:rsidP="000F630B">
      <w:pPr>
        <w:numPr>
          <w:ilvl w:val="0"/>
          <w:numId w:val="13"/>
        </w:numPr>
        <w:ind w:left="0" w:firstLine="709"/>
        <w:jc w:val="both"/>
        <w:rPr>
          <w:sz w:val="26"/>
          <w:szCs w:val="26"/>
        </w:rPr>
      </w:pPr>
      <w:r w:rsidRPr="000F630B">
        <w:rPr>
          <w:sz w:val="26"/>
          <w:szCs w:val="26"/>
        </w:rPr>
        <w:t>выбранные средства визуализации информации (таблицы, схемы, графики и т. д.) соответствуют содержанию;</w:t>
      </w:r>
    </w:p>
    <w:p w:rsidR="000F630B" w:rsidRPr="000F630B" w:rsidRDefault="000F630B" w:rsidP="000F630B">
      <w:pPr>
        <w:numPr>
          <w:ilvl w:val="0"/>
          <w:numId w:val="13"/>
        </w:numPr>
        <w:ind w:left="0" w:firstLine="709"/>
        <w:jc w:val="both"/>
        <w:rPr>
          <w:sz w:val="26"/>
          <w:szCs w:val="26"/>
        </w:rPr>
      </w:pPr>
      <w:r w:rsidRPr="000F630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F630B" w:rsidRPr="000F630B" w:rsidRDefault="000F630B" w:rsidP="000F630B">
      <w:pPr>
        <w:ind w:firstLine="709"/>
        <w:jc w:val="both"/>
        <w:rPr>
          <w:rFonts w:eastAsia="Calibri"/>
          <w:sz w:val="26"/>
          <w:szCs w:val="26"/>
          <w:lang w:eastAsia="en-US"/>
        </w:rPr>
      </w:pPr>
      <w:r w:rsidRPr="000F630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F630B">
        <w:rPr>
          <w:rFonts w:eastAsia="Calibri"/>
          <w:sz w:val="26"/>
          <w:szCs w:val="26"/>
          <w:lang w:eastAsia="en-US"/>
        </w:rPr>
        <w:t>Наиболее важная информация должна располагаться в центре экрана.</w:t>
      </w:r>
    </w:p>
    <w:p w:rsidR="000F630B" w:rsidRPr="000F630B" w:rsidRDefault="000F630B" w:rsidP="000F630B">
      <w:pPr>
        <w:ind w:firstLine="709"/>
        <w:jc w:val="both"/>
        <w:rPr>
          <w:sz w:val="26"/>
          <w:szCs w:val="26"/>
        </w:rPr>
      </w:pPr>
      <w:r w:rsidRPr="000F630B">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F630B">
        <w:rPr>
          <w:i/>
          <w:sz w:val="26"/>
          <w:szCs w:val="26"/>
        </w:rPr>
        <w:t>вспомогательный</w:t>
      </w:r>
      <w:r w:rsidRPr="000F630B">
        <w:rPr>
          <w:sz w:val="26"/>
          <w:szCs w:val="26"/>
        </w:rPr>
        <w:t xml:space="preserve"> материал, но я его хочу пропустить, чтобы не перегружать выступление подробностями». Правда, такой прием делать в </w:t>
      </w:r>
      <w:r w:rsidRPr="000F630B">
        <w:rPr>
          <w:i/>
          <w:sz w:val="26"/>
          <w:szCs w:val="26"/>
        </w:rPr>
        <w:t>начале</w:t>
      </w:r>
      <w:r w:rsidRPr="000F630B">
        <w:rPr>
          <w:sz w:val="26"/>
          <w:szCs w:val="26"/>
        </w:rPr>
        <w:t xml:space="preserve"> и в </w:t>
      </w:r>
      <w:r w:rsidRPr="000F630B">
        <w:rPr>
          <w:i/>
          <w:sz w:val="26"/>
          <w:szCs w:val="26"/>
        </w:rPr>
        <w:t>конце</w:t>
      </w:r>
      <w:r w:rsidRPr="000F630B">
        <w:rPr>
          <w:sz w:val="26"/>
          <w:szCs w:val="26"/>
        </w:rPr>
        <w:t xml:space="preserve"> презентации – рискованно, оптимальный вариант – в середине выступления.</w:t>
      </w:r>
    </w:p>
    <w:p w:rsidR="000F630B" w:rsidRPr="000F630B" w:rsidRDefault="000F630B" w:rsidP="000F630B">
      <w:pPr>
        <w:ind w:firstLine="709"/>
        <w:jc w:val="both"/>
        <w:rPr>
          <w:sz w:val="26"/>
          <w:szCs w:val="26"/>
        </w:rPr>
      </w:pPr>
      <w:r w:rsidRPr="000F630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F630B" w:rsidRPr="000F630B" w:rsidRDefault="000F630B" w:rsidP="000F630B">
      <w:pPr>
        <w:ind w:firstLine="709"/>
        <w:jc w:val="both"/>
        <w:rPr>
          <w:sz w:val="26"/>
          <w:szCs w:val="26"/>
        </w:rPr>
      </w:pPr>
      <w:r w:rsidRPr="000F630B">
        <w:rPr>
          <w:sz w:val="26"/>
          <w:szCs w:val="26"/>
        </w:rPr>
        <w:t xml:space="preserve">Особо тщательно необходимо отнестись к </w:t>
      </w:r>
      <w:r w:rsidRPr="000F630B">
        <w:rPr>
          <w:b/>
          <w:i/>
          <w:sz w:val="26"/>
          <w:szCs w:val="26"/>
        </w:rPr>
        <w:t>оформлению презентации</w:t>
      </w:r>
      <w:r w:rsidRPr="000F630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F630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0F630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F630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F630B">
          <w:rPr>
            <w:rFonts w:eastAsia="Calibri"/>
            <w:color w:val="000000"/>
            <w:sz w:val="26"/>
            <w:szCs w:val="26"/>
            <w:lang w:eastAsia="en-US"/>
          </w:rPr>
          <w:t>1 см</w:t>
        </w:r>
      </w:smartTag>
      <w:r w:rsidRPr="000F630B">
        <w:rPr>
          <w:rFonts w:eastAsia="Calibri"/>
          <w:color w:val="000000"/>
          <w:sz w:val="26"/>
          <w:szCs w:val="26"/>
          <w:lang w:eastAsia="en-US"/>
        </w:rPr>
        <w:t xml:space="preserve"> с каждой стороны. </w:t>
      </w:r>
      <w:r w:rsidRPr="000F630B">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Диаграммы готовятся с использованием мастера диаграмм табличного процессора </w:t>
      </w:r>
      <w:r w:rsidRPr="000F630B">
        <w:rPr>
          <w:rFonts w:eastAsia="Calibri"/>
          <w:sz w:val="26"/>
          <w:szCs w:val="26"/>
          <w:lang w:val="en-US" w:eastAsia="en-US"/>
        </w:rPr>
        <w:t>MSExcel</w:t>
      </w:r>
      <w:r w:rsidRPr="000F630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0F630B">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0F630B">
        <w:rPr>
          <w:rFonts w:eastAsia="Calibri"/>
          <w:sz w:val="26"/>
          <w:szCs w:val="26"/>
          <w:lang w:val="en-US" w:eastAsia="en-US"/>
        </w:rPr>
        <w:t>MSOffice</w:t>
      </w:r>
      <w:r w:rsidRPr="000F630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F630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Табличная информация вставляется в материалы как таблица текстового процессора </w:t>
      </w:r>
      <w:r w:rsidRPr="000F630B">
        <w:rPr>
          <w:rFonts w:eastAsia="Calibri"/>
          <w:sz w:val="26"/>
          <w:szCs w:val="26"/>
          <w:lang w:val="en-US" w:eastAsia="en-US"/>
        </w:rPr>
        <w:t>MSWord</w:t>
      </w:r>
      <w:r w:rsidRPr="000F630B">
        <w:rPr>
          <w:rFonts w:eastAsia="Calibri"/>
          <w:sz w:val="26"/>
          <w:szCs w:val="26"/>
          <w:lang w:eastAsia="en-US"/>
        </w:rPr>
        <w:t xml:space="preserve"> или табличного процессора </w:t>
      </w:r>
      <w:r w:rsidRPr="000F630B">
        <w:rPr>
          <w:rFonts w:eastAsia="Calibri"/>
          <w:sz w:val="26"/>
          <w:szCs w:val="26"/>
          <w:lang w:val="en-US" w:eastAsia="en-US"/>
        </w:rPr>
        <w:t>MSExcel</w:t>
      </w:r>
      <w:r w:rsidRPr="000F630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F630B">
          <w:rPr>
            <w:rFonts w:eastAsia="Calibri"/>
            <w:sz w:val="26"/>
            <w:szCs w:val="26"/>
            <w:lang w:eastAsia="en-US"/>
          </w:rPr>
          <w:t xml:space="preserve">18 </w:t>
        </w:r>
        <w:r w:rsidRPr="000F630B">
          <w:rPr>
            <w:rFonts w:eastAsia="Calibri"/>
            <w:sz w:val="26"/>
            <w:szCs w:val="26"/>
            <w:lang w:val="en-US" w:eastAsia="en-US"/>
          </w:rPr>
          <w:t>pt</w:t>
        </w:r>
      </w:smartTag>
      <w:r w:rsidRPr="000F630B">
        <w:rPr>
          <w:rFonts w:eastAsia="Calibri"/>
          <w:sz w:val="26"/>
          <w:szCs w:val="26"/>
          <w:lang w:eastAsia="en-US"/>
        </w:rPr>
        <w:t>. Таблицы и диаграммы размещаются на светлом или белом фоне.</w:t>
      </w:r>
    </w:p>
    <w:p w:rsidR="000F630B" w:rsidRPr="000F630B" w:rsidRDefault="000F630B" w:rsidP="000F630B">
      <w:pPr>
        <w:ind w:firstLine="709"/>
        <w:jc w:val="both"/>
        <w:rPr>
          <w:color w:val="000000"/>
          <w:sz w:val="26"/>
          <w:szCs w:val="26"/>
        </w:rPr>
      </w:pPr>
      <w:r w:rsidRPr="000F630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F630B" w:rsidRPr="000F630B" w:rsidRDefault="000F630B" w:rsidP="000F630B">
      <w:pPr>
        <w:ind w:firstLine="709"/>
        <w:jc w:val="both"/>
        <w:rPr>
          <w:color w:val="000000"/>
          <w:sz w:val="26"/>
          <w:szCs w:val="26"/>
        </w:rPr>
      </w:pPr>
      <w:r w:rsidRPr="000F630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F630B" w:rsidRPr="000F630B" w:rsidRDefault="000F630B" w:rsidP="000F630B">
      <w:pPr>
        <w:ind w:firstLine="709"/>
        <w:jc w:val="both"/>
        <w:rPr>
          <w:color w:val="000000"/>
          <w:sz w:val="26"/>
          <w:szCs w:val="26"/>
        </w:rPr>
      </w:pPr>
      <w:r w:rsidRPr="000F630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0F630B" w:rsidRPr="000F630B" w:rsidRDefault="000F630B" w:rsidP="000F630B">
      <w:pPr>
        <w:ind w:firstLine="709"/>
        <w:jc w:val="both"/>
        <w:rPr>
          <w:snapToGrid w:val="0"/>
          <w:sz w:val="26"/>
          <w:szCs w:val="26"/>
        </w:rPr>
      </w:pPr>
      <w:r w:rsidRPr="000F630B">
        <w:rPr>
          <w:snapToGrid w:val="0"/>
          <w:sz w:val="26"/>
          <w:szCs w:val="26"/>
        </w:rPr>
        <w:t>После подготовки презентации полезно проконтролировать себя вопросами:</w:t>
      </w:r>
    </w:p>
    <w:p w:rsidR="000F630B" w:rsidRPr="000F630B" w:rsidRDefault="000F630B" w:rsidP="000F630B">
      <w:pPr>
        <w:numPr>
          <w:ilvl w:val="0"/>
          <w:numId w:val="14"/>
        </w:numPr>
        <w:tabs>
          <w:tab w:val="num" w:pos="338"/>
        </w:tabs>
        <w:ind w:left="0" w:firstLine="709"/>
        <w:jc w:val="both"/>
        <w:rPr>
          <w:rFonts w:eastAsia="Calibri"/>
          <w:sz w:val="26"/>
          <w:szCs w:val="26"/>
          <w:lang w:eastAsia="en-US"/>
        </w:rPr>
      </w:pPr>
      <w:r w:rsidRPr="000F630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0F630B" w:rsidRPr="000F630B" w:rsidRDefault="000F630B" w:rsidP="000F630B">
      <w:pPr>
        <w:numPr>
          <w:ilvl w:val="0"/>
          <w:numId w:val="14"/>
        </w:numPr>
        <w:ind w:left="0" w:firstLine="709"/>
        <w:jc w:val="both"/>
        <w:rPr>
          <w:rFonts w:eastAsia="Calibri"/>
          <w:sz w:val="26"/>
          <w:szCs w:val="26"/>
          <w:lang w:eastAsia="en-US"/>
        </w:rPr>
      </w:pPr>
      <w:r w:rsidRPr="000F630B">
        <w:rPr>
          <w:rFonts w:eastAsia="Calibri"/>
          <w:sz w:val="26"/>
          <w:szCs w:val="26"/>
          <w:lang w:eastAsia="en-US"/>
        </w:rPr>
        <w:t>к каким особенностям объекта презентации удалось привлечь внимание аудитории?</w:t>
      </w:r>
    </w:p>
    <w:p w:rsidR="000F630B" w:rsidRPr="000F630B" w:rsidRDefault="000F630B" w:rsidP="000F630B">
      <w:pPr>
        <w:numPr>
          <w:ilvl w:val="0"/>
          <w:numId w:val="14"/>
        </w:numPr>
        <w:ind w:left="0" w:firstLine="709"/>
        <w:jc w:val="both"/>
        <w:rPr>
          <w:rFonts w:eastAsia="Calibri"/>
          <w:sz w:val="26"/>
          <w:szCs w:val="26"/>
          <w:lang w:eastAsia="en-US"/>
        </w:rPr>
      </w:pPr>
      <w:r w:rsidRPr="000F630B">
        <w:rPr>
          <w:rFonts w:eastAsia="Calibri"/>
          <w:sz w:val="26"/>
          <w:szCs w:val="26"/>
          <w:lang w:eastAsia="en-US"/>
        </w:rPr>
        <w:t xml:space="preserve">не отвлекает ли созданная презентация от устного выступления? </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lang w:eastAsia="en-US"/>
        </w:rPr>
        <w:t>После подготовки презентации необходима репетиция выступления.</w:t>
      </w: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pStyle w:val="a5"/>
        <w:numPr>
          <w:ilvl w:val="0"/>
          <w:numId w:val="11"/>
        </w:numPr>
        <w:spacing w:line="240" w:lineRule="auto"/>
        <w:contextualSpacing/>
        <w:jc w:val="center"/>
        <w:rPr>
          <w:rFonts w:ascii="Times New Roman" w:hAnsi="Times New Roman" w:cs="Times New Roman"/>
          <w:bCs/>
          <w:sz w:val="26"/>
          <w:szCs w:val="26"/>
          <w:lang w:eastAsia="en-US"/>
        </w:rPr>
      </w:pPr>
      <w:r w:rsidRPr="000F630B">
        <w:rPr>
          <w:rFonts w:ascii="Times New Roman" w:hAnsi="Times New Roman" w:cs="Times New Roman"/>
          <w:b/>
          <w:sz w:val="26"/>
          <w:szCs w:val="26"/>
          <w:lang w:eastAsia="en-US"/>
        </w:rPr>
        <w:t xml:space="preserve">Критерии оценивания выполненных заданий </w:t>
      </w:r>
    </w:p>
    <w:p w:rsidR="000F630B" w:rsidRPr="000F630B" w:rsidRDefault="000F630B" w:rsidP="000F630B">
      <w:pPr>
        <w:jc w:val="both"/>
        <w:rPr>
          <w:rFonts w:eastAsia="Calibri"/>
          <w:b/>
          <w:sz w:val="26"/>
          <w:szCs w:val="26"/>
          <w:lang w:eastAsia="en-US"/>
        </w:rPr>
      </w:pPr>
      <w:r w:rsidRPr="000F630B">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F630B" w:rsidRPr="000F630B" w:rsidTr="00430159">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Работа выполнена</w:t>
            </w:r>
          </w:p>
          <w:p w:rsidR="000F630B" w:rsidRPr="000F630B" w:rsidRDefault="000F630B" w:rsidP="00430159">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выполнена </w:t>
            </w:r>
            <w:r w:rsidRPr="000F630B">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w:t>
            </w:r>
            <w:r w:rsidRPr="000F630B">
              <w:rPr>
                <w:rFonts w:eastAsia="Calibri"/>
                <w:b/>
                <w:bCs/>
                <w:sz w:val="26"/>
                <w:szCs w:val="26"/>
                <w:lang w:eastAsia="en-US"/>
              </w:rPr>
              <w:br/>
              <w:t>не выполнена</w:t>
            </w:r>
          </w:p>
        </w:tc>
      </w:tr>
      <w:tr w:rsidR="000F630B" w:rsidRPr="000F630B" w:rsidTr="00430159">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«2»</w:t>
            </w:r>
          </w:p>
        </w:tc>
      </w:tr>
      <w:tr w:rsidR="000F630B" w:rsidRPr="000F630B" w:rsidTr="00430159">
        <w:tc>
          <w:tcPr>
            <w:tcW w:w="1911"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ind w:left="103"/>
              <w:rPr>
                <w:rFonts w:eastAsia="Calibri"/>
                <w:color w:val="000000"/>
                <w:sz w:val="26"/>
                <w:szCs w:val="26"/>
                <w:lang w:eastAsia="en-US"/>
              </w:rPr>
            </w:pPr>
            <w:r w:rsidRPr="000F630B">
              <w:rPr>
                <w:rFonts w:eastAsia="Calibri"/>
                <w:sz w:val="26"/>
                <w:szCs w:val="26"/>
                <w:lang w:eastAsia="en-US"/>
              </w:rPr>
              <w:t xml:space="preserve">Содержание сообщения полностью соответствует заданной теме, </w:t>
            </w:r>
            <w:r w:rsidRPr="000F630B">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Обучающийся работу не выполнил вовсе.</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ячеек таблицы  не соответствует заданной теме.</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Имеются незаполненные ячейки или серьезные множественные ошибки.</w:t>
            </w:r>
          </w:p>
          <w:p w:rsidR="000F630B" w:rsidRPr="000F630B" w:rsidRDefault="000F630B" w:rsidP="00430159">
            <w:pPr>
              <w:spacing w:line="276" w:lineRule="auto"/>
              <w:ind w:left="720" w:hanging="357"/>
              <w:contextualSpacing/>
              <w:jc w:val="both"/>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0F630B">
              <w:rPr>
                <w:rFonts w:eastAsia="Calibri"/>
                <w:sz w:val="26"/>
                <w:szCs w:val="26"/>
                <w:lang w:eastAsia="en-US"/>
              </w:rPr>
              <w:t xml:space="preserve">Отчет выполнен и оформлен небрежно, </w:t>
            </w:r>
            <w:r w:rsidRPr="000F630B">
              <w:rPr>
                <w:rFonts w:eastAsia="Calibri"/>
                <w:sz w:val="26"/>
                <w:szCs w:val="26"/>
                <w:lang w:eastAsia="en-US"/>
              </w:rPr>
              <w:br/>
              <w:t>без соблюдения установленных требований.</w:t>
            </w:r>
          </w:p>
        </w:tc>
      </w:tr>
      <w:tr w:rsidR="000F630B" w:rsidRPr="000F630B" w:rsidTr="00430159">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Материал  в таблице излагается четко и лаконично, без лишнего текста и пояснений.</w:t>
            </w:r>
          </w:p>
          <w:p w:rsidR="000F630B" w:rsidRPr="000F630B" w:rsidRDefault="000F630B" w:rsidP="00430159">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ind w:hanging="58"/>
              <w:rPr>
                <w:rFonts w:eastAsia="Calibri"/>
                <w:color w:val="000000"/>
                <w:sz w:val="26"/>
                <w:szCs w:val="26"/>
                <w:lang w:eastAsia="en-US"/>
              </w:rPr>
            </w:pPr>
            <w:r w:rsidRPr="000F630B">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r>
      <w:tr w:rsidR="000F630B" w:rsidRPr="000F630B" w:rsidTr="00430159">
        <w:tc>
          <w:tcPr>
            <w:tcW w:w="1911"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color w:val="FF0000"/>
                <w:sz w:val="26"/>
                <w:szCs w:val="26"/>
                <w:lang w:eastAsia="en-US"/>
              </w:rPr>
            </w:pPr>
            <w:r w:rsidRPr="000F630B">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r>
    </w:tbl>
    <w:p w:rsidR="000F630B" w:rsidRPr="000F630B" w:rsidRDefault="000F630B" w:rsidP="000F630B">
      <w:pPr>
        <w:rPr>
          <w:rFonts w:eastAsia="Calibri"/>
          <w:bCs/>
          <w:sz w:val="26"/>
          <w:szCs w:val="26"/>
          <w:lang w:eastAsia="en-US"/>
        </w:rPr>
      </w:pPr>
    </w:p>
    <w:p w:rsidR="000F630B" w:rsidRPr="000F630B" w:rsidRDefault="000F630B" w:rsidP="000F630B">
      <w:pPr>
        <w:ind w:firstLine="720"/>
        <w:jc w:val="both"/>
        <w:rPr>
          <w:rFonts w:eastAsia="Calibri"/>
          <w:b/>
          <w:sz w:val="26"/>
          <w:szCs w:val="26"/>
          <w:lang w:eastAsia="en-US"/>
        </w:rPr>
      </w:pPr>
      <w:r w:rsidRPr="000F630B">
        <w:rPr>
          <w:rFonts w:eastAsia="Calibri"/>
          <w:b/>
          <w:sz w:val="26"/>
          <w:szCs w:val="26"/>
          <w:lang w:eastAsia="en-US"/>
        </w:rPr>
        <w:t>Реферат оценивается по системе:</w:t>
      </w:r>
    </w:p>
    <w:p w:rsidR="000F630B" w:rsidRPr="000F630B" w:rsidRDefault="000F630B" w:rsidP="000F630B">
      <w:pPr>
        <w:shd w:val="clear" w:color="auto" w:fill="FFFFFF"/>
        <w:tabs>
          <w:tab w:val="left" w:pos="5983"/>
        </w:tabs>
        <w:ind w:firstLine="720"/>
        <w:jc w:val="both"/>
        <w:rPr>
          <w:rFonts w:eastAsia="Calibri"/>
          <w:sz w:val="26"/>
          <w:szCs w:val="26"/>
          <w:lang w:eastAsia="en-US"/>
        </w:rPr>
      </w:pPr>
      <w:r w:rsidRPr="000F630B">
        <w:rPr>
          <w:rFonts w:eastAsia="Calibri"/>
          <w:color w:val="000000"/>
          <w:sz w:val="26"/>
          <w:szCs w:val="26"/>
          <w:lang w:eastAsia="en-US"/>
        </w:rPr>
        <w:t xml:space="preserve">Оценка "отлично" выставляется за </w:t>
      </w:r>
      <w:r w:rsidRPr="000F630B">
        <w:rPr>
          <w:rFonts w:eastAsia="Calibri"/>
          <w:sz w:val="26"/>
          <w:szCs w:val="26"/>
          <w:lang w:eastAsia="en-US"/>
        </w:rPr>
        <w:t>реферат</w:t>
      </w:r>
      <w:r w:rsidRPr="000F630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0F630B" w:rsidRPr="000F630B" w:rsidRDefault="000F630B" w:rsidP="000F630B">
      <w:pPr>
        <w:shd w:val="clear" w:color="auto" w:fill="FFFFFF"/>
        <w:tabs>
          <w:tab w:val="left" w:pos="5983"/>
        </w:tabs>
        <w:ind w:firstLine="720"/>
        <w:jc w:val="both"/>
        <w:rPr>
          <w:color w:val="000000"/>
          <w:sz w:val="26"/>
          <w:szCs w:val="26"/>
        </w:rPr>
      </w:pPr>
      <w:r w:rsidRPr="000F630B">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F630B" w:rsidRPr="000F630B" w:rsidRDefault="000F630B" w:rsidP="000F630B">
      <w:pPr>
        <w:shd w:val="clear" w:color="auto" w:fill="FFFFFF"/>
        <w:ind w:firstLine="720"/>
        <w:jc w:val="both"/>
        <w:rPr>
          <w:rFonts w:eastAsia="Calibri"/>
          <w:sz w:val="26"/>
          <w:szCs w:val="26"/>
          <w:lang w:eastAsia="en-US"/>
        </w:rPr>
      </w:pPr>
      <w:r w:rsidRPr="000F630B">
        <w:rPr>
          <w:rFonts w:eastAsia="Calibri"/>
          <w:color w:val="000000"/>
          <w:sz w:val="26"/>
          <w:szCs w:val="26"/>
          <w:lang w:eastAsia="en-US"/>
        </w:rPr>
        <w:t xml:space="preserve">Оценка "удовлетворительно" выставляется за </w:t>
      </w:r>
      <w:r w:rsidRPr="000F630B">
        <w:rPr>
          <w:rFonts w:eastAsia="Calibri"/>
          <w:sz w:val="26"/>
          <w:szCs w:val="26"/>
          <w:lang w:eastAsia="en-US"/>
        </w:rPr>
        <w:t>реферат</w:t>
      </w:r>
      <w:r w:rsidRPr="000F630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F630B" w:rsidRPr="000F630B" w:rsidRDefault="000F630B" w:rsidP="000F630B">
      <w:pPr>
        <w:shd w:val="clear" w:color="auto" w:fill="FFFFFF"/>
        <w:ind w:firstLine="720"/>
        <w:jc w:val="both"/>
        <w:rPr>
          <w:rFonts w:eastAsia="Calibri"/>
          <w:color w:val="000000"/>
          <w:sz w:val="26"/>
          <w:szCs w:val="26"/>
          <w:lang w:eastAsia="en-US"/>
        </w:rPr>
      </w:pPr>
      <w:r w:rsidRPr="000F630B">
        <w:rPr>
          <w:rFonts w:eastAsia="Calibri"/>
          <w:color w:val="000000"/>
          <w:sz w:val="26"/>
          <w:szCs w:val="26"/>
          <w:lang w:eastAsia="en-US"/>
        </w:rPr>
        <w:t xml:space="preserve">Оценка "неудовлетворительно" выставляется за </w:t>
      </w:r>
      <w:r w:rsidRPr="000F630B">
        <w:rPr>
          <w:rFonts w:eastAsia="Calibri"/>
          <w:sz w:val="26"/>
          <w:szCs w:val="26"/>
          <w:lang w:eastAsia="en-US"/>
        </w:rPr>
        <w:t>реферат</w:t>
      </w:r>
      <w:r w:rsidRPr="000F630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F630B" w:rsidRPr="000F630B" w:rsidRDefault="000F630B" w:rsidP="000F630B">
      <w:pPr>
        <w:ind w:firstLine="720"/>
        <w:jc w:val="both"/>
        <w:rPr>
          <w:rFonts w:eastAsia="Calibri"/>
          <w:sz w:val="26"/>
          <w:szCs w:val="26"/>
          <w:lang w:eastAsia="en-US"/>
        </w:rPr>
      </w:pPr>
      <w:r w:rsidRPr="000F630B">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F630B" w:rsidRPr="000F630B" w:rsidRDefault="000F630B" w:rsidP="000F630B">
      <w:pPr>
        <w:ind w:left="1276"/>
        <w:rPr>
          <w:rFonts w:eastAsia="Calibri"/>
          <w:bCs/>
          <w:sz w:val="26"/>
          <w:szCs w:val="26"/>
          <w:lang w:eastAsia="en-US"/>
        </w:rPr>
      </w:pPr>
    </w:p>
    <w:p w:rsidR="000F630B" w:rsidRPr="000F630B" w:rsidRDefault="000F630B" w:rsidP="000F630B">
      <w:pPr>
        <w:rPr>
          <w:rFonts w:eastAsia="Calibri"/>
          <w:b/>
          <w:sz w:val="26"/>
          <w:szCs w:val="26"/>
          <w:lang w:eastAsia="en-US"/>
        </w:rPr>
      </w:pPr>
      <w:r w:rsidRPr="000F630B">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F630B" w:rsidRPr="000F630B" w:rsidTr="00430159">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Работа выполнена</w:t>
            </w:r>
          </w:p>
          <w:p w:rsidR="000F630B" w:rsidRPr="000F630B" w:rsidRDefault="000F630B" w:rsidP="00430159">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выполнена </w:t>
            </w:r>
            <w:r w:rsidRPr="000F630B">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w:t>
            </w:r>
            <w:r w:rsidRPr="000F630B">
              <w:rPr>
                <w:rFonts w:eastAsia="Calibri"/>
                <w:b/>
                <w:bCs/>
                <w:sz w:val="26"/>
                <w:szCs w:val="26"/>
                <w:lang w:eastAsia="en-US"/>
              </w:rPr>
              <w:br/>
              <w:t>не выполнена</w:t>
            </w:r>
          </w:p>
        </w:tc>
      </w:tr>
      <w:tr w:rsidR="000F630B" w:rsidRPr="000F630B" w:rsidTr="0043015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b/>
                <w:bCs/>
                <w:sz w:val="26"/>
                <w:szCs w:val="26"/>
                <w:lang w:eastAsia="en-US"/>
              </w:rPr>
            </w:pPr>
            <w:r w:rsidRPr="000F630B">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«2»</w:t>
            </w:r>
          </w:p>
        </w:tc>
      </w:tr>
      <w:tr w:rsidR="000F630B" w:rsidRPr="000F630B" w:rsidTr="00430159">
        <w:tc>
          <w:tcPr>
            <w:tcW w:w="203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 xml:space="preserve">Содержание сообщения полностью соответствует заданной теме, </w:t>
            </w:r>
            <w:r w:rsidRPr="000F630B">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Обучающийся работу не выполнил вовсе.</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сообщения не соответствует заданной теме, тема не раскрыта.</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Отчет выполнен и оформлен небрежно, без соблюдения установленных требований.</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r w:rsidRPr="000F630B">
              <w:rPr>
                <w:rFonts w:eastAsia="Calibri"/>
                <w:sz w:val="26"/>
                <w:szCs w:val="26"/>
                <w:lang w:eastAsia="en-US"/>
              </w:rPr>
              <w:t>Объем текста сообщения значительно превышает регламент. </w:t>
            </w:r>
          </w:p>
        </w:tc>
      </w:tr>
      <w:tr w:rsidR="000F630B" w:rsidRPr="000F630B" w:rsidTr="00430159">
        <w:tc>
          <w:tcPr>
            <w:tcW w:w="203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Материал  в сообщении излагается логично, по плану;</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В содержании используются термины по изучаемой теме;</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 xml:space="preserve">Произношение и объяснение терминов сообщения не </w:t>
            </w:r>
            <w:r w:rsidRPr="000F630B">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lastRenderedPageBreak/>
              <w:t>Материал  в сообщении не имеет четкой логики изложения (не по плану).</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В содержании не используются термины по изучаемой теме, либо их недостаточно для раскрытия темы.</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sz w:val="26"/>
                <w:szCs w:val="26"/>
                <w:lang w:eastAsia="en-US"/>
              </w:rPr>
            </w:pPr>
          </w:p>
        </w:tc>
      </w:tr>
      <w:tr w:rsidR="000F630B" w:rsidRPr="000F630B" w:rsidTr="00430159">
        <w:tc>
          <w:tcPr>
            <w:tcW w:w="203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autoSpaceDE w:val="0"/>
              <w:autoSpaceDN w:val="0"/>
              <w:adjustRightInd w:val="0"/>
              <w:spacing w:line="276" w:lineRule="auto"/>
              <w:rPr>
                <w:rFonts w:eastAsia="Calibri"/>
                <w:sz w:val="26"/>
                <w:szCs w:val="26"/>
                <w:lang w:eastAsia="en-US"/>
              </w:rPr>
            </w:pPr>
            <w:r w:rsidRPr="000F630B">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Текст сообщения оформлен аккуратно и точно в соответствии с правилами оформления.</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Текст сообщения оформлен недостаточно аккуратно.</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 xml:space="preserve"> Присутствуют неточности в оформлении.</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sz w:val="26"/>
                <w:szCs w:val="26"/>
                <w:lang w:eastAsia="en-US"/>
              </w:rPr>
            </w:pPr>
          </w:p>
        </w:tc>
      </w:tr>
    </w:tbl>
    <w:p w:rsidR="000F630B" w:rsidRPr="000F630B" w:rsidRDefault="000F630B" w:rsidP="000F630B">
      <w:pPr>
        <w:jc w:val="both"/>
        <w:rPr>
          <w:sz w:val="26"/>
          <w:szCs w:val="26"/>
        </w:rPr>
      </w:pPr>
    </w:p>
    <w:p w:rsidR="000F630B" w:rsidRPr="000F630B" w:rsidRDefault="000F630B" w:rsidP="000F630B">
      <w:pPr>
        <w:jc w:val="both"/>
        <w:rPr>
          <w:sz w:val="26"/>
          <w:szCs w:val="26"/>
        </w:rPr>
      </w:pPr>
      <w:r w:rsidRPr="000F630B">
        <w:rPr>
          <w:b/>
          <w:bCs/>
          <w:sz w:val="26"/>
          <w:szCs w:val="26"/>
        </w:rPr>
        <w:t>Критерии оценки презентации</w:t>
      </w:r>
      <w:r w:rsidRPr="000F630B">
        <w:rPr>
          <w:sz w:val="26"/>
          <w:szCs w:val="26"/>
        </w:rPr>
        <w:t xml:space="preserve"> </w:t>
      </w:r>
    </w:p>
    <w:p w:rsidR="000F630B" w:rsidRPr="000F630B" w:rsidRDefault="000F630B" w:rsidP="000F630B">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Содержание оценки</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rPr>
                <w:sz w:val="26"/>
                <w:szCs w:val="26"/>
                <w:lang w:eastAsia="en-US"/>
              </w:rPr>
            </w:pPr>
            <w:r w:rsidRPr="000F630B">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стройное логико-композиционное построение речи, доказательность, аргументированность</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rPr>
                <w:sz w:val="26"/>
                <w:szCs w:val="26"/>
                <w:lang w:eastAsia="en-US"/>
              </w:rPr>
            </w:pPr>
            <w:r w:rsidRPr="000F630B">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rPr>
                <w:sz w:val="26"/>
                <w:szCs w:val="26"/>
                <w:lang w:eastAsia="en-US"/>
              </w:rPr>
            </w:pPr>
            <w:r w:rsidRPr="000F630B">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center"/>
        <w:rPr>
          <w:rFonts w:eastAsia="Calibri"/>
          <w:b/>
          <w:sz w:val="26"/>
          <w:szCs w:val="26"/>
          <w:lang w:eastAsia="en-US"/>
        </w:rPr>
      </w:pPr>
      <w:r w:rsidRPr="000F630B">
        <w:rPr>
          <w:rFonts w:eastAsia="Calibri"/>
          <w:b/>
          <w:sz w:val="26"/>
          <w:szCs w:val="26"/>
          <w:lang w:eastAsia="en-US"/>
        </w:rPr>
        <w:lastRenderedPageBreak/>
        <w:t>Информационное обеспечение выполнения</w:t>
      </w:r>
      <w:r w:rsidRPr="000F630B">
        <w:rPr>
          <w:rFonts w:eastAsia="Calibri"/>
          <w:b/>
          <w:sz w:val="26"/>
          <w:szCs w:val="26"/>
          <w:lang w:eastAsia="en-US"/>
        </w:rPr>
        <w:br/>
        <w:t xml:space="preserve"> внеаудиторной самостоятельной работы</w:t>
      </w:r>
    </w:p>
    <w:p w:rsidR="000F630B" w:rsidRPr="000F630B" w:rsidRDefault="000F630B" w:rsidP="000F630B">
      <w:pPr>
        <w:snapToGrid w:val="0"/>
        <w:jc w:val="center"/>
        <w:rPr>
          <w:rFonts w:eastAsia="Calibri"/>
          <w:b/>
          <w:sz w:val="26"/>
          <w:szCs w:val="26"/>
          <w:lang w:eastAsia="en-US"/>
        </w:rPr>
      </w:pPr>
    </w:p>
    <w:p w:rsidR="00A11079" w:rsidRPr="00C45F96" w:rsidRDefault="00A11079" w:rsidP="00A11079">
      <w:pPr>
        <w:jc w:val="both"/>
        <w:rPr>
          <w:b/>
          <w:sz w:val="26"/>
          <w:szCs w:val="26"/>
        </w:rPr>
      </w:pPr>
      <w:r w:rsidRPr="00C45F96">
        <w:rPr>
          <w:b/>
          <w:sz w:val="26"/>
          <w:szCs w:val="26"/>
        </w:rPr>
        <w:t xml:space="preserve">Основные источники:  </w:t>
      </w:r>
    </w:p>
    <w:p w:rsidR="00A11079" w:rsidRPr="00C45F96" w:rsidRDefault="00A11079" w:rsidP="00A11079">
      <w:pPr>
        <w:numPr>
          <w:ilvl w:val="0"/>
          <w:numId w:val="19"/>
        </w:numPr>
        <w:tabs>
          <w:tab w:val="left" w:pos="851"/>
        </w:tabs>
        <w:ind w:left="0" w:firstLine="567"/>
        <w:jc w:val="both"/>
        <w:rPr>
          <w:bCs/>
          <w:sz w:val="26"/>
          <w:szCs w:val="26"/>
        </w:rPr>
      </w:pPr>
      <w:r w:rsidRPr="00C45F96">
        <w:rPr>
          <w:sz w:val="26"/>
          <w:szCs w:val="26"/>
        </w:rPr>
        <w:t xml:space="preserve">Гусев, А. А. Основы гидравлики : учебник для СПО / А. А. Гусев. — 2-е изд., испр. и доп. — М. : Издательство Юрайт, 2018. — 285 с. — (Серия : Профессиональное образование). </w:t>
      </w:r>
      <w:r w:rsidRPr="00C45F96">
        <w:rPr>
          <w:bCs/>
          <w:sz w:val="26"/>
          <w:szCs w:val="26"/>
        </w:rPr>
        <w:t xml:space="preserve">Информационный портал. (Режим доступа): URL: </w:t>
      </w:r>
      <w:r w:rsidRPr="00C45F96">
        <w:rPr>
          <w:sz w:val="26"/>
          <w:szCs w:val="26"/>
        </w:rPr>
        <w:t xml:space="preserve"> www.biblio-online.ru/book/67B80E94-44B5-4E39-B746-F5EE58BB753F.</w:t>
      </w:r>
      <w:r w:rsidRPr="00C45F96">
        <w:rPr>
          <w:bCs/>
          <w:sz w:val="26"/>
          <w:szCs w:val="26"/>
        </w:rPr>
        <w:t xml:space="preserve"> (дата обращения: 26.10.2018).</w:t>
      </w:r>
    </w:p>
    <w:p w:rsidR="00A11079" w:rsidRPr="0086615B" w:rsidRDefault="00A11079" w:rsidP="00A11079">
      <w:pPr>
        <w:numPr>
          <w:ilvl w:val="0"/>
          <w:numId w:val="19"/>
        </w:numPr>
        <w:tabs>
          <w:tab w:val="left" w:pos="851"/>
        </w:tabs>
        <w:spacing w:after="200" w:line="276" w:lineRule="auto"/>
        <w:ind w:left="0" w:firstLine="567"/>
        <w:jc w:val="both"/>
        <w:rPr>
          <w:bCs/>
          <w:sz w:val="26"/>
          <w:szCs w:val="26"/>
        </w:rPr>
      </w:pPr>
      <w:r w:rsidRPr="0086615B">
        <w:rPr>
          <w:sz w:val="26"/>
          <w:szCs w:val="26"/>
        </w:rPr>
        <w:t xml:space="preserve">Теплотехника. Практикум : учебное пособие для СПО / В. Л. Ерофеев [и др.] ; под ред. В. Л. Ерофеева, А. С. Пряхина. — М. : Издательство Юрайт, 2018. — 395 с. — (Серия : Профессиональное образование). </w:t>
      </w:r>
      <w:r w:rsidRPr="0086615B">
        <w:rPr>
          <w:bCs/>
          <w:sz w:val="26"/>
          <w:szCs w:val="26"/>
        </w:rPr>
        <w:t xml:space="preserve">Информационный портал. (Режим доступа): URL: </w:t>
      </w:r>
      <w:r w:rsidRPr="0086615B">
        <w:rPr>
          <w:sz w:val="26"/>
          <w:szCs w:val="26"/>
        </w:rPr>
        <w:t xml:space="preserve"> </w:t>
      </w:r>
      <w:hyperlink r:id="rId6" w:history="1">
        <w:r w:rsidRPr="00C45F96">
          <w:rPr>
            <w:color w:val="0000FF"/>
            <w:sz w:val="26"/>
            <w:szCs w:val="26"/>
            <w:u w:val="single"/>
          </w:rPr>
          <w:t>www.biblio-online.ru/book/DF3759CB-ED53-4C48-9E83-1BAD6F4437BD</w:t>
        </w:r>
      </w:hyperlink>
      <w:r w:rsidRPr="0086615B">
        <w:rPr>
          <w:sz w:val="26"/>
          <w:szCs w:val="26"/>
        </w:rPr>
        <w:t xml:space="preserve"> </w:t>
      </w:r>
      <w:r w:rsidRPr="0086615B">
        <w:rPr>
          <w:bCs/>
          <w:sz w:val="26"/>
          <w:szCs w:val="26"/>
        </w:rPr>
        <w:t>(дата обращения: 26.10.2018).</w:t>
      </w:r>
    </w:p>
    <w:p w:rsidR="00A11079" w:rsidRPr="00C45F96" w:rsidRDefault="00A11079" w:rsidP="00A11079">
      <w:pPr>
        <w:jc w:val="both"/>
        <w:rPr>
          <w:b/>
          <w:sz w:val="26"/>
          <w:szCs w:val="26"/>
        </w:rPr>
      </w:pPr>
    </w:p>
    <w:p w:rsidR="00A11079" w:rsidRPr="00C45F96" w:rsidRDefault="00A11079" w:rsidP="00A11079">
      <w:pPr>
        <w:jc w:val="both"/>
        <w:rPr>
          <w:b/>
          <w:sz w:val="26"/>
          <w:szCs w:val="26"/>
        </w:rPr>
      </w:pPr>
      <w:r w:rsidRPr="00C45F96">
        <w:rPr>
          <w:b/>
          <w:sz w:val="26"/>
          <w:szCs w:val="26"/>
        </w:rPr>
        <w:t>Дополнительные источники:</w:t>
      </w:r>
    </w:p>
    <w:p w:rsidR="00A11079" w:rsidRPr="00C45F96" w:rsidRDefault="00A11079" w:rsidP="00A11079">
      <w:pPr>
        <w:numPr>
          <w:ilvl w:val="0"/>
          <w:numId w:val="20"/>
        </w:numPr>
        <w:spacing w:after="200" w:line="276" w:lineRule="auto"/>
        <w:ind w:left="0" w:firstLine="567"/>
        <w:jc w:val="both"/>
        <w:rPr>
          <w:bCs/>
          <w:sz w:val="26"/>
          <w:szCs w:val="26"/>
        </w:rPr>
      </w:pPr>
      <w:r w:rsidRPr="00C45F96">
        <w:rPr>
          <w:sz w:val="26"/>
          <w:szCs w:val="26"/>
        </w:rPr>
        <w:t xml:space="preserve">Ерофеев, В. Л. Теплотехника в 2 т. Том 1. Термодинамика и теория теплообмена : учебник для СПО / В. Л. Ерофеев, А. С. Пряхин, П. Д. Семенов ; под ред. В. Л. Ерофеева, А. С. Пряхина. — М. : Издательство Юрайт, 2018. — 308 с. — (Серия : Профессиональное образование). </w:t>
      </w:r>
      <w:r w:rsidRPr="00C45F96">
        <w:rPr>
          <w:bCs/>
          <w:sz w:val="26"/>
          <w:szCs w:val="26"/>
        </w:rPr>
        <w:t xml:space="preserve">Информационный портал. (Режим доступа): URL: </w:t>
      </w:r>
      <w:r w:rsidRPr="00C45F96">
        <w:rPr>
          <w:sz w:val="26"/>
          <w:szCs w:val="26"/>
        </w:rPr>
        <w:t xml:space="preserve"> www.biblio-online.ru/book/04537065-C946-4BF9-A96C-8307C42BD651.</w:t>
      </w:r>
      <w:r w:rsidRPr="00C45F96">
        <w:rPr>
          <w:bCs/>
          <w:sz w:val="26"/>
          <w:szCs w:val="26"/>
        </w:rPr>
        <w:t xml:space="preserve"> (дата обращения: 26.10.2018).</w:t>
      </w:r>
    </w:p>
    <w:p w:rsidR="00A11079" w:rsidRPr="00C45F96" w:rsidRDefault="00A11079" w:rsidP="00A11079">
      <w:pPr>
        <w:numPr>
          <w:ilvl w:val="0"/>
          <w:numId w:val="20"/>
        </w:numPr>
        <w:spacing w:after="200" w:line="276" w:lineRule="auto"/>
        <w:ind w:left="0" w:firstLine="567"/>
        <w:jc w:val="both"/>
        <w:rPr>
          <w:bCs/>
          <w:sz w:val="26"/>
          <w:szCs w:val="26"/>
        </w:rPr>
      </w:pPr>
      <w:r w:rsidRPr="00C45F96">
        <w:rPr>
          <w:sz w:val="26"/>
          <w:szCs w:val="26"/>
        </w:rPr>
        <w:t xml:space="preserve">Ерофеев, В. Л. Теплотехника в 2 т. Том 2. Энергетическое использование теплоты : учебник для СПО / В. Л. Ерофеев, А. С. Пряхин, П. Д. Семенов ; под ред. В. Л. Ерофеева, А. С. Пряхина. — М. : Издательство Юрайт, 2018. — 199 с. — (Серия : Профессиональное образование). </w:t>
      </w:r>
      <w:r w:rsidRPr="00C45F96">
        <w:rPr>
          <w:bCs/>
          <w:sz w:val="26"/>
          <w:szCs w:val="26"/>
        </w:rPr>
        <w:t xml:space="preserve">Информационный портал. (Режим доступа): URL: </w:t>
      </w:r>
      <w:r w:rsidRPr="00C45F96">
        <w:rPr>
          <w:sz w:val="26"/>
          <w:szCs w:val="26"/>
        </w:rPr>
        <w:t xml:space="preserve"> www.biblio-online.ru/book/55FBBA52-F1B6-429A-8376-EA0157CBAA5F.</w:t>
      </w:r>
      <w:r w:rsidRPr="00C45F96">
        <w:rPr>
          <w:bCs/>
          <w:sz w:val="26"/>
          <w:szCs w:val="26"/>
        </w:rPr>
        <w:t xml:space="preserve"> (дата обращения: 26.10.2018).</w:t>
      </w:r>
    </w:p>
    <w:p w:rsidR="00A11079" w:rsidRPr="00C45F96" w:rsidRDefault="00A11079" w:rsidP="00A11079">
      <w:pPr>
        <w:numPr>
          <w:ilvl w:val="0"/>
          <w:numId w:val="20"/>
        </w:numPr>
        <w:spacing w:after="200" w:line="276" w:lineRule="auto"/>
        <w:ind w:left="0" w:firstLine="567"/>
        <w:jc w:val="both"/>
        <w:rPr>
          <w:bCs/>
          <w:sz w:val="26"/>
          <w:szCs w:val="26"/>
        </w:rPr>
      </w:pPr>
      <w:r w:rsidRPr="00C45F96">
        <w:rPr>
          <w:sz w:val="26"/>
          <w:szCs w:val="26"/>
        </w:rPr>
        <w:t xml:space="preserve">Сабо, Е. Д. Гидротехнические мелиорации : учебник для СПО / Е. Д. Сабо, В. С. Теодоронский, А. А. Золотаревский ; под общ. ред. Е. Д. Сабо. — 2-е изд., испр. и доп. — М. : Издательство Юрайт, 2018. — 317 с. — (Серия : Профессиональное образование). </w:t>
      </w:r>
      <w:r w:rsidRPr="00C45F96">
        <w:rPr>
          <w:bCs/>
          <w:sz w:val="26"/>
          <w:szCs w:val="26"/>
        </w:rPr>
        <w:t xml:space="preserve">Информационный портал. (Режим доступа): URL: </w:t>
      </w:r>
      <w:r w:rsidRPr="00C45F96">
        <w:rPr>
          <w:sz w:val="26"/>
          <w:szCs w:val="26"/>
        </w:rPr>
        <w:t xml:space="preserve">  www.biblio-online.ru/book/E4D20A8C-4F60-4425-B0BC-B270155317E7.</w:t>
      </w:r>
      <w:r w:rsidRPr="00C45F96">
        <w:rPr>
          <w:bCs/>
          <w:sz w:val="26"/>
          <w:szCs w:val="26"/>
        </w:rPr>
        <w:t xml:space="preserve"> (дата обращения: 26.10.2018).</w:t>
      </w:r>
    </w:p>
    <w:p w:rsidR="00A11079" w:rsidRPr="00C45F96" w:rsidRDefault="00A11079" w:rsidP="00A11079">
      <w:pPr>
        <w:jc w:val="both"/>
        <w:rPr>
          <w:b/>
          <w:sz w:val="26"/>
          <w:szCs w:val="26"/>
        </w:rPr>
      </w:pPr>
    </w:p>
    <w:p w:rsidR="00A11079" w:rsidRPr="00C45F96" w:rsidRDefault="00A11079" w:rsidP="00A11079">
      <w:pPr>
        <w:tabs>
          <w:tab w:val="left" w:pos="1000"/>
          <w:tab w:val="left" w:pos="2260"/>
          <w:tab w:val="left" w:pos="2660"/>
          <w:tab w:val="left" w:pos="3620"/>
          <w:tab w:val="left" w:pos="5160"/>
          <w:tab w:val="left" w:pos="6140"/>
          <w:tab w:val="left" w:pos="7600"/>
          <w:tab w:val="left" w:pos="8580"/>
        </w:tabs>
        <w:jc w:val="both"/>
        <w:rPr>
          <w:b/>
          <w:sz w:val="26"/>
          <w:szCs w:val="26"/>
        </w:rPr>
      </w:pPr>
      <w:r w:rsidRPr="00C45F96">
        <w:rPr>
          <w:b/>
          <w:sz w:val="26"/>
          <w:szCs w:val="26"/>
        </w:rPr>
        <w:t>Интернет–ресурсы:</w:t>
      </w:r>
    </w:p>
    <w:p w:rsidR="00A11079" w:rsidRPr="00C45F96" w:rsidRDefault="00C26881" w:rsidP="00A11079">
      <w:pPr>
        <w:pStyle w:val="a5"/>
        <w:numPr>
          <w:ilvl w:val="0"/>
          <w:numId w:val="18"/>
        </w:numPr>
        <w:spacing w:after="0"/>
        <w:ind w:left="0" w:firstLine="0"/>
        <w:contextualSpacing/>
        <w:jc w:val="both"/>
        <w:rPr>
          <w:b/>
          <w:bCs/>
          <w:color w:val="FF0000"/>
          <w:sz w:val="26"/>
          <w:szCs w:val="26"/>
        </w:rPr>
      </w:pPr>
      <w:hyperlink r:id="rId7" w:history="1">
        <w:r w:rsidR="00A11079" w:rsidRPr="00C45F96">
          <w:rPr>
            <w:rStyle w:val="a8"/>
            <w:b/>
            <w:bCs/>
            <w:sz w:val="26"/>
            <w:szCs w:val="26"/>
          </w:rPr>
          <w:t>http://znanium.com/</w:t>
        </w:r>
      </w:hyperlink>
    </w:p>
    <w:p w:rsidR="00A11079" w:rsidRPr="00C45F96" w:rsidRDefault="00C26881" w:rsidP="00A11079">
      <w:pPr>
        <w:pStyle w:val="ab"/>
        <w:numPr>
          <w:ilvl w:val="0"/>
          <w:numId w:val="18"/>
        </w:numPr>
        <w:spacing w:line="276" w:lineRule="auto"/>
        <w:ind w:left="0" w:firstLine="0"/>
        <w:jc w:val="both"/>
        <w:rPr>
          <w:rFonts w:ascii="Times New Roman" w:hAnsi="Times New Roman"/>
          <w:sz w:val="26"/>
          <w:szCs w:val="26"/>
        </w:rPr>
      </w:pPr>
      <w:hyperlink r:id="rId8" w:history="1">
        <w:r w:rsidR="00A11079" w:rsidRPr="00C45F96">
          <w:rPr>
            <w:rStyle w:val="a8"/>
            <w:rFonts w:ascii="Times New Roman" w:hAnsi="Times New Roman"/>
            <w:sz w:val="26"/>
            <w:szCs w:val="26"/>
          </w:rPr>
          <w:t>http://engineering-graphics.spb.ru/book.php</w:t>
        </w:r>
      </w:hyperlink>
      <w:r w:rsidR="00A11079" w:rsidRPr="00C45F96">
        <w:rPr>
          <w:rFonts w:ascii="Times New Roman" w:hAnsi="Times New Roman"/>
          <w:sz w:val="26"/>
          <w:szCs w:val="26"/>
        </w:rPr>
        <w:t xml:space="preserve"> - Электронный учебник</w:t>
      </w:r>
    </w:p>
    <w:p w:rsidR="00A11079" w:rsidRPr="00C45F96" w:rsidRDefault="00A11079" w:rsidP="00A11079">
      <w:pPr>
        <w:pStyle w:val="ab"/>
        <w:numPr>
          <w:ilvl w:val="0"/>
          <w:numId w:val="18"/>
        </w:numPr>
        <w:spacing w:line="276" w:lineRule="auto"/>
        <w:ind w:left="0" w:firstLine="0"/>
        <w:jc w:val="both"/>
        <w:rPr>
          <w:rFonts w:ascii="Times New Roman" w:hAnsi="Times New Roman"/>
          <w:sz w:val="26"/>
          <w:szCs w:val="26"/>
        </w:rPr>
      </w:pPr>
      <w:r w:rsidRPr="00C45F96">
        <w:rPr>
          <w:rFonts w:ascii="Times New Roman" w:hAnsi="Times New Roman"/>
          <w:sz w:val="26"/>
          <w:szCs w:val="26"/>
        </w:rPr>
        <w:t xml:space="preserve">http://ng-ig.narod.ru/ </w:t>
      </w:r>
    </w:p>
    <w:p w:rsidR="00A11079" w:rsidRPr="00C45F96" w:rsidRDefault="00A11079" w:rsidP="00A11079">
      <w:pPr>
        <w:pStyle w:val="ab"/>
        <w:numPr>
          <w:ilvl w:val="0"/>
          <w:numId w:val="18"/>
        </w:numPr>
        <w:spacing w:line="276" w:lineRule="auto"/>
        <w:ind w:left="0" w:firstLine="0"/>
        <w:jc w:val="both"/>
        <w:rPr>
          <w:rFonts w:ascii="Times New Roman" w:hAnsi="Times New Roman"/>
          <w:sz w:val="26"/>
          <w:szCs w:val="26"/>
        </w:rPr>
      </w:pPr>
      <w:r w:rsidRPr="00C45F96">
        <w:rPr>
          <w:rFonts w:ascii="Times New Roman" w:hAnsi="Times New Roman"/>
          <w:sz w:val="26"/>
          <w:szCs w:val="26"/>
        </w:rPr>
        <w:t xml:space="preserve">http://www.cherch.ru/ </w:t>
      </w:r>
    </w:p>
    <w:p w:rsidR="00A11079" w:rsidRPr="00C45F96" w:rsidRDefault="00A11079" w:rsidP="00A11079">
      <w:pPr>
        <w:pStyle w:val="ab"/>
        <w:spacing w:line="276" w:lineRule="auto"/>
        <w:jc w:val="both"/>
        <w:rPr>
          <w:rFonts w:ascii="Times New Roman" w:hAnsi="Times New Roman"/>
          <w:sz w:val="26"/>
          <w:szCs w:val="26"/>
        </w:rPr>
      </w:pPr>
    </w:p>
    <w:p w:rsidR="00A11079" w:rsidRPr="00C45F96" w:rsidRDefault="00A11079" w:rsidP="00A11079">
      <w:pPr>
        <w:jc w:val="both"/>
        <w:rPr>
          <w:b/>
          <w:sz w:val="26"/>
          <w:szCs w:val="26"/>
        </w:rPr>
      </w:pPr>
      <w:r w:rsidRPr="00C45F96">
        <w:rPr>
          <w:b/>
          <w:sz w:val="26"/>
          <w:szCs w:val="26"/>
        </w:rPr>
        <w:lastRenderedPageBreak/>
        <w:t xml:space="preserve">Сервисы и инструменты: </w:t>
      </w:r>
    </w:p>
    <w:p w:rsidR="00A11079" w:rsidRPr="00C45F96" w:rsidRDefault="00A11079" w:rsidP="00A11079">
      <w:pPr>
        <w:pStyle w:val="a5"/>
        <w:ind w:left="0"/>
        <w:jc w:val="both"/>
        <w:rPr>
          <w:sz w:val="26"/>
          <w:szCs w:val="26"/>
        </w:rPr>
      </w:pPr>
      <w:r w:rsidRPr="00C45F96">
        <w:rPr>
          <w:sz w:val="26"/>
          <w:szCs w:val="26"/>
        </w:rPr>
        <w:t xml:space="preserve">1. Skype (режим доступа: https://www.skype.com/) </w:t>
      </w:r>
    </w:p>
    <w:p w:rsidR="00A11079" w:rsidRPr="00C45F96" w:rsidRDefault="00A11079" w:rsidP="00A11079">
      <w:pPr>
        <w:suppressAutoHyphens/>
        <w:spacing w:line="259" w:lineRule="auto"/>
        <w:contextualSpacing/>
        <w:rPr>
          <w:sz w:val="26"/>
          <w:szCs w:val="26"/>
          <w:lang w:eastAsia="ar-SA"/>
        </w:rPr>
      </w:pPr>
      <w:r w:rsidRPr="00C45F96">
        <w:rPr>
          <w:sz w:val="26"/>
          <w:szCs w:val="26"/>
        </w:rPr>
        <w:t xml:space="preserve">2. </w:t>
      </w:r>
      <w:r w:rsidRPr="00C45F96">
        <w:rPr>
          <w:sz w:val="26"/>
          <w:szCs w:val="26"/>
          <w:lang w:eastAsia="ar-SA"/>
        </w:rPr>
        <w:t xml:space="preserve">Zoom (режим доступа: </w:t>
      </w:r>
      <w:hyperlink r:id="rId9" w:history="1">
        <w:r w:rsidRPr="00C45F96">
          <w:rPr>
            <w:color w:val="0563C1"/>
            <w:sz w:val="26"/>
            <w:szCs w:val="26"/>
            <w:u w:val="single"/>
            <w:lang w:eastAsia="ar-SA"/>
          </w:rPr>
          <w:t>https://zoom.us/</w:t>
        </w:r>
      </w:hyperlink>
      <w:r w:rsidRPr="00C45F96">
        <w:rPr>
          <w:sz w:val="26"/>
          <w:szCs w:val="26"/>
          <w:lang w:eastAsia="ar-SA"/>
        </w:rPr>
        <w:t>)</w:t>
      </w:r>
    </w:p>
    <w:p w:rsidR="00A11079" w:rsidRPr="00C45F96" w:rsidRDefault="00A11079" w:rsidP="00A11079">
      <w:pPr>
        <w:pStyle w:val="a5"/>
        <w:ind w:left="0"/>
        <w:jc w:val="both"/>
        <w:rPr>
          <w:i/>
          <w:sz w:val="26"/>
          <w:szCs w:val="26"/>
        </w:rPr>
      </w:pPr>
      <w:r w:rsidRPr="00C45F96">
        <w:rPr>
          <w:sz w:val="26"/>
          <w:szCs w:val="26"/>
        </w:rPr>
        <w:t xml:space="preserve">3. </w:t>
      </w:r>
      <w:hyperlink r:id="rId10" w:history="1">
        <w:r w:rsidRPr="00C45F96">
          <w:rPr>
            <w:rStyle w:val="a8"/>
            <w:sz w:val="26"/>
            <w:szCs w:val="26"/>
          </w:rPr>
          <w:t>https://disk.yandex.ru</w:t>
        </w:r>
        <w:r w:rsidRPr="00C45F96">
          <w:rPr>
            <w:rStyle w:val="a8"/>
            <w:i/>
            <w:sz w:val="26"/>
            <w:szCs w:val="26"/>
          </w:rPr>
          <w:t>/</w:t>
        </w:r>
      </w:hyperlink>
    </w:p>
    <w:p w:rsidR="000F630B" w:rsidRPr="000F630B" w:rsidRDefault="000F630B" w:rsidP="000F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0F630B" w:rsidRPr="000F630B" w:rsidRDefault="000F630B" w:rsidP="000F630B">
      <w:pPr>
        <w:spacing w:after="160" w:line="254" w:lineRule="auto"/>
        <w:rPr>
          <w:rFonts w:eastAsia="Calibri"/>
          <w:sz w:val="26"/>
          <w:szCs w:val="26"/>
          <w:lang w:eastAsia="en-US"/>
        </w:rPr>
      </w:pPr>
      <w:r w:rsidRPr="000F630B">
        <w:rPr>
          <w:rFonts w:eastAsia="Calibri"/>
          <w:sz w:val="26"/>
          <w:szCs w:val="26"/>
          <w:lang w:eastAsia="en-US"/>
        </w:rPr>
        <w:br w:type="page"/>
      </w:r>
    </w:p>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tabs>
          <w:tab w:val="left" w:pos="3405"/>
        </w:tabs>
        <w:jc w:val="right"/>
        <w:rPr>
          <w:rFonts w:eastAsia="Calibri"/>
          <w:sz w:val="26"/>
          <w:szCs w:val="26"/>
          <w:lang w:eastAsia="en-US"/>
        </w:rPr>
      </w:pPr>
      <w:r w:rsidRPr="000F630B">
        <w:rPr>
          <w:rFonts w:eastAsia="Calibri"/>
          <w:sz w:val="26"/>
          <w:szCs w:val="26"/>
          <w:lang w:eastAsia="en-US"/>
        </w:rPr>
        <w:t>Приложение 1</w:t>
      </w:r>
    </w:p>
    <w:p w:rsidR="000F630B" w:rsidRPr="000F630B" w:rsidRDefault="000F630B" w:rsidP="000F630B">
      <w:pPr>
        <w:tabs>
          <w:tab w:val="left" w:pos="3405"/>
        </w:tabs>
        <w:jc w:val="right"/>
        <w:rPr>
          <w:rFonts w:eastAsia="Calibri"/>
          <w:sz w:val="26"/>
          <w:szCs w:val="26"/>
          <w:lang w:eastAsia="en-US"/>
        </w:rPr>
      </w:pPr>
      <w:r w:rsidRPr="000F630B">
        <w:rPr>
          <w:rFonts w:eastAsia="Calibri"/>
          <w:sz w:val="26"/>
          <w:szCs w:val="26"/>
          <w:lang w:eastAsia="en-US"/>
        </w:rPr>
        <w:t>Титульный лист реферата.</w:t>
      </w:r>
    </w:p>
    <w:p w:rsidR="000F630B" w:rsidRPr="000F630B" w:rsidRDefault="000F630B" w:rsidP="000F630B">
      <w:pPr>
        <w:tabs>
          <w:tab w:val="left" w:pos="3405"/>
        </w:tabs>
        <w:jc w:val="right"/>
        <w:rPr>
          <w:rFonts w:eastAsia="Calibri"/>
          <w:sz w:val="26"/>
          <w:szCs w:val="26"/>
          <w:lang w:eastAsia="en-US"/>
        </w:rPr>
      </w:pPr>
    </w:p>
    <w:p w:rsidR="000F630B" w:rsidRPr="000F630B" w:rsidRDefault="000F630B" w:rsidP="000F630B">
      <w:pPr>
        <w:jc w:val="center"/>
        <w:rPr>
          <w:rFonts w:eastAsia="Calibri"/>
          <w:b/>
          <w:sz w:val="26"/>
          <w:szCs w:val="26"/>
          <w:lang w:eastAsia="en-US"/>
        </w:rPr>
      </w:pPr>
      <w:r w:rsidRPr="000F630B">
        <w:rPr>
          <w:rFonts w:eastAsia="Calibri"/>
          <w:b/>
          <w:sz w:val="26"/>
          <w:szCs w:val="26"/>
          <w:lang w:eastAsia="en-US"/>
        </w:rPr>
        <w:t>Министерство   образования и науки Республики Татарстан</w:t>
      </w:r>
    </w:p>
    <w:p w:rsidR="000F630B" w:rsidRPr="000F630B" w:rsidRDefault="000F630B" w:rsidP="000F630B">
      <w:pPr>
        <w:jc w:val="center"/>
        <w:rPr>
          <w:rFonts w:eastAsia="Calibri"/>
          <w:b/>
          <w:sz w:val="26"/>
          <w:szCs w:val="26"/>
          <w:lang w:eastAsia="en-US"/>
        </w:rPr>
      </w:pPr>
      <w:r w:rsidRPr="000F630B">
        <w:rPr>
          <w:rFonts w:eastAsia="Calibri"/>
          <w:b/>
          <w:sz w:val="26"/>
          <w:szCs w:val="26"/>
          <w:lang w:eastAsia="en-US"/>
        </w:rPr>
        <w:t>ГАПОУ «Казанский политехнический колледж»</w:t>
      </w: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center"/>
        <w:rPr>
          <w:rFonts w:eastAsia="Calibri"/>
          <w:b/>
          <w:sz w:val="26"/>
          <w:szCs w:val="26"/>
          <w:lang w:eastAsia="en-US"/>
        </w:rPr>
      </w:pPr>
      <w:r w:rsidRPr="000F630B">
        <w:rPr>
          <w:rFonts w:eastAsia="Calibri"/>
          <w:b/>
          <w:sz w:val="26"/>
          <w:szCs w:val="26"/>
          <w:lang w:eastAsia="en-US"/>
        </w:rPr>
        <w:t>Реферат</w:t>
      </w:r>
    </w:p>
    <w:p w:rsidR="000F630B" w:rsidRPr="000F630B" w:rsidRDefault="000F630B" w:rsidP="000F630B">
      <w:pPr>
        <w:jc w:val="center"/>
        <w:rPr>
          <w:rFonts w:eastAsia="Calibri"/>
          <w:sz w:val="26"/>
          <w:szCs w:val="26"/>
          <w:lang w:eastAsia="en-US"/>
        </w:rPr>
      </w:pPr>
      <w:r w:rsidRPr="000F630B">
        <w:rPr>
          <w:rFonts w:eastAsia="Calibri"/>
          <w:sz w:val="26"/>
          <w:szCs w:val="26"/>
          <w:lang w:eastAsia="en-US"/>
        </w:rPr>
        <w:t>по дисциплине _______________________________________</w:t>
      </w:r>
    </w:p>
    <w:p w:rsidR="000F630B" w:rsidRPr="000F630B" w:rsidRDefault="000F630B" w:rsidP="000F630B">
      <w:pPr>
        <w:jc w:val="center"/>
        <w:rPr>
          <w:rFonts w:eastAsia="Calibri"/>
          <w:sz w:val="26"/>
          <w:szCs w:val="26"/>
          <w:lang w:eastAsia="en-US"/>
        </w:rPr>
      </w:pPr>
      <w:r w:rsidRPr="000F630B">
        <w:rPr>
          <w:rFonts w:eastAsia="Calibri"/>
          <w:sz w:val="26"/>
          <w:szCs w:val="26"/>
          <w:lang w:eastAsia="en-US"/>
        </w:rPr>
        <w:t xml:space="preserve">Тема: </w:t>
      </w:r>
      <w:r w:rsidRPr="000F630B">
        <w:rPr>
          <w:rFonts w:eastAsia="Calibri"/>
          <w:color w:val="000000"/>
          <w:spacing w:val="1"/>
          <w:sz w:val="26"/>
          <w:szCs w:val="26"/>
          <w:lang w:eastAsia="en-US"/>
        </w:rPr>
        <w:t>____________________________________________________</w:t>
      </w: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 xml:space="preserve">Выполнил: обучающийся __курса, </w:t>
      </w: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Группы № ____, ФИО</w:t>
      </w:r>
    </w:p>
    <w:p w:rsidR="000F630B" w:rsidRPr="000F630B" w:rsidRDefault="000F630B" w:rsidP="000F630B">
      <w:pPr>
        <w:tabs>
          <w:tab w:val="left" w:pos="5655"/>
        </w:tabs>
        <w:ind w:left="4962"/>
        <w:rPr>
          <w:rFonts w:eastAsia="Calibri"/>
          <w:sz w:val="26"/>
          <w:szCs w:val="26"/>
          <w:lang w:eastAsia="en-US"/>
        </w:rPr>
      </w:pPr>
      <w:r w:rsidRPr="000F630B">
        <w:rPr>
          <w:rFonts w:eastAsia="Calibri"/>
          <w:sz w:val="26"/>
          <w:szCs w:val="26"/>
          <w:lang w:eastAsia="en-US"/>
        </w:rPr>
        <w:t>Проверил:</w:t>
      </w: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 xml:space="preserve">Преподаватель: ______ФИО </w:t>
      </w: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___ (отметка)</w:t>
      </w:r>
    </w:p>
    <w:p w:rsidR="000F630B" w:rsidRPr="000F630B" w:rsidRDefault="000F630B" w:rsidP="000F630B">
      <w:pPr>
        <w:tabs>
          <w:tab w:val="left" w:pos="6975"/>
        </w:tabs>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A11079" w:rsidP="000F630B">
      <w:pPr>
        <w:jc w:val="center"/>
        <w:rPr>
          <w:rFonts w:eastAsia="Calibri"/>
          <w:sz w:val="26"/>
          <w:szCs w:val="26"/>
          <w:lang w:eastAsia="en-US"/>
        </w:rPr>
      </w:pPr>
      <w:r>
        <w:rPr>
          <w:rFonts w:eastAsia="Calibri"/>
          <w:sz w:val="26"/>
          <w:szCs w:val="26"/>
          <w:lang w:eastAsia="en-US"/>
        </w:rPr>
        <w:t>Казань, 2019</w:t>
      </w:r>
      <w:r w:rsidR="000F630B" w:rsidRPr="000F630B">
        <w:rPr>
          <w:rFonts w:eastAsia="Calibri"/>
          <w:sz w:val="26"/>
          <w:szCs w:val="26"/>
          <w:lang w:eastAsia="en-US"/>
        </w:rPr>
        <w:t xml:space="preserve"> г.</w:t>
      </w:r>
    </w:p>
    <w:p w:rsidR="000F630B" w:rsidRPr="000F630B" w:rsidRDefault="000F630B" w:rsidP="000F630B">
      <w:pPr>
        <w:snapToGrid w:val="0"/>
        <w:jc w:val="both"/>
        <w:rPr>
          <w:rFonts w:eastAsia="Calibri"/>
          <w:sz w:val="26"/>
          <w:szCs w:val="26"/>
          <w:lang w:eastAsia="en-US"/>
        </w:rPr>
      </w:pPr>
    </w:p>
    <w:p w:rsidR="000F630B" w:rsidRPr="000F630B" w:rsidRDefault="000F630B" w:rsidP="000F630B">
      <w:pPr>
        <w:pStyle w:val="a3"/>
        <w:spacing w:before="0" w:beforeAutospacing="0" w:after="0" w:afterAutospacing="0"/>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231D25" w:rsidRPr="000F630B" w:rsidRDefault="00231D25">
      <w:pPr>
        <w:rPr>
          <w:sz w:val="26"/>
          <w:szCs w:val="26"/>
        </w:rPr>
      </w:pPr>
    </w:p>
    <w:sectPr w:rsidR="00231D25" w:rsidRPr="000F63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A4602F5"/>
    <w:multiLevelType w:val="hybridMultilevel"/>
    <w:tmpl w:val="6068E470"/>
    <w:lvl w:ilvl="0" w:tplc="53BA6B4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C32A40"/>
    <w:multiLevelType w:val="hybridMultilevel"/>
    <w:tmpl w:val="0A6A03E8"/>
    <w:lvl w:ilvl="0" w:tplc="4FF6DE7E">
      <w:start w:val="1"/>
      <w:numFmt w:val="decimal"/>
      <w:suff w:val="space"/>
      <w:lvlText w:val="%1."/>
      <w:lvlJc w:val="left"/>
      <w:pPr>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0BB011F"/>
    <w:multiLevelType w:val="hybridMultilevel"/>
    <w:tmpl w:val="7E5AE03E"/>
    <w:lvl w:ilvl="0" w:tplc="F71A2876">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A57CB2"/>
    <w:multiLevelType w:val="hybridMultilevel"/>
    <w:tmpl w:val="6068E470"/>
    <w:lvl w:ilvl="0" w:tplc="53BA6B4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84E3B4E"/>
    <w:multiLevelType w:val="hybridMultilevel"/>
    <w:tmpl w:val="998AF1FE"/>
    <w:lvl w:ilvl="0" w:tplc="9B92D1FE">
      <w:start w:val="1"/>
      <w:numFmt w:val="decimal"/>
      <w:suff w:val="space"/>
      <w:lvlText w:val="%1."/>
      <w:lvlJc w:val="left"/>
      <w:pPr>
        <w:ind w:left="720" w:hanging="360"/>
      </w:pPr>
      <w:rPr>
        <w:rFonts w:hint="default"/>
        <w:b w:val="0"/>
        <w:bCs w:val="0"/>
        <w:i w:val="0"/>
        <w:i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9"/>
  </w:num>
  <w:num w:numId="6">
    <w:abstractNumId w:val="0"/>
  </w:num>
  <w:num w:numId="7">
    <w:abstractNumId w:val="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9"/>
  </w:num>
  <w:num w:numId="14">
    <w:abstractNumId w:val="2"/>
  </w:num>
  <w:num w:numId="15">
    <w:abstractNumId w:val="10"/>
  </w:num>
  <w:num w:numId="16">
    <w:abstractNumId w:val="8"/>
  </w:num>
  <w:num w:numId="17">
    <w:abstractNumId w:val="11"/>
  </w:num>
  <w:num w:numId="18">
    <w:abstractNumId w:val="17"/>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228"/>
    <w:rsid w:val="000F630B"/>
    <w:rsid w:val="001E6228"/>
    <w:rsid w:val="00231D25"/>
    <w:rsid w:val="00A11079"/>
    <w:rsid w:val="00C2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CBDA0AD-962E-41CF-9789-7CD687F52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63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63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0F630B"/>
    <w:pPr>
      <w:spacing w:before="100" w:beforeAutospacing="1" w:after="100" w:afterAutospacing="1"/>
    </w:pPr>
  </w:style>
  <w:style w:type="paragraph" w:styleId="11">
    <w:name w:val="toc 1"/>
    <w:basedOn w:val="a"/>
    <w:next w:val="a"/>
    <w:autoRedefine/>
    <w:uiPriority w:val="39"/>
    <w:semiHidden/>
    <w:unhideWhenUsed/>
    <w:qFormat/>
    <w:rsid w:val="000F630B"/>
    <w:pPr>
      <w:spacing w:after="100" w:line="276" w:lineRule="auto"/>
    </w:pPr>
    <w:rPr>
      <w:rFonts w:eastAsia="Calibri"/>
      <w:lang w:eastAsia="en-US"/>
    </w:rPr>
  </w:style>
  <w:style w:type="paragraph" w:styleId="2">
    <w:name w:val="toc 2"/>
    <w:basedOn w:val="a"/>
    <w:next w:val="a"/>
    <w:autoRedefine/>
    <w:uiPriority w:val="39"/>
    <w:semiHidden/>
    <w:unhideWhenUsed/>
    <w:qFormat/>
    <w:rsid w:val="000F630B"/>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0F630B"/>
    <w:pPr>
      <w:tabs>
        <w:tab w:val="right" w:leader="dot" w:pos="10348"/>
      </w:tabs>
      <w:spacing w:line="360" w:lineRule="auto"/>
    </w:pPr>
  </w:style>
  <w:style w:type="character" w:customStyle="1" w:styleId="a4">
    <w:name w:val="Абзац списка Знак"/>
    <w:aliases w:val="Нумерованый список Знак,List Paragraph1 Знак,Содержание. 2 уровень Знак"/>
    <w:link w:val="a5"/>
    <w:uiPriority w:val="34"/>
    <w:qFormat/>
    <w:locked/>
    <w:rsid w:val="000F630B"/>
    <w:rPr>
      <w:rFonts w:ascii="Calibri" w:eastAsia="Calibri" w:hAnsi="Calibri" w:cs="Calibri"/>
      <w:sz w:val="24"/>
      <w:szCs w:val="24"/>
      <w:lang w:eastAsia="ru-RU"/>
    </w:rPr>
  </w:style>
  <w:style w:type="paragraph" w:styleId="a5">
    <w:name w:val="List Paragraph"/>
    <w:aliases w:val="Нумерованый список,List Paragraph1,Содержание. 2 уровень"/>
    <w:basedOn w:val="a"/>
    <w:link w:val="a4"/>
    <w:uiPriority w:val="34"/>
    <w:qFormat/>
    <w:rsid w:val="000F630B"/>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0F630B"/>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0F630B"/>
    <w:pPr>
      <w:spacing w:line="276" w:lineRule="auto"/>
      <w:outlineLvl w:val="9"/>
    </w:pPr>
    <w:rPr>
      <w:lang w:eastAsia="en-US"/>
    </w:rPr>
  </w:style>
  <w:style w:type="paragraph" w:customStyle="1" w:styleId="Standard">
    <w:name w:val="Standard"/>
    <w:uiPriority w:val="99"/>
    <w:semiHidden/>
    <w:qFormat/>
    <w:rsid w:val="000F630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0F630B"/>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0F630B"/>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0F630B"/>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0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0F63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
    <w:name w:val="Основной текст (8)_"/>
    <w:link w:val="80"/>
    <w:rsid w:val="000F630B"/>
    <w:rPr>
      <w:b/>
      <w:bCs/>
      <w:sz w:val="28"/>
      <w:szCs w:val="28"/>
      <w:shd w:val="clear" w:color="auto" w:fill="FFFFFF"/>
    </w:rPr>
  </w:style>
  <w:style w:type="character" w:customStyle="1" w:styleId="81">
    <w:name w:val="Основной текст (8) + Не полужирный"/>
    <w:rsid w:val="000F630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80">
    <w:name w:val="Основной текст (8)"/>
    <w:basedOn w:val="a"/>
    <w:link w:val="8"/>
    <w:rsid w:val="000F630B"/>
    <w:pPr>
      <w:widowControl w:val="0"/>
      <w:shd w:val="clear" w:color="auto" w:fill="FFFFFF"/>
      <w:spacing w:after="780" w:line="0" w:lineRule="atLeast"/>
      <w:jc w:val="center"/>
    </w:pPr>
    <w:rPr>
      <w:rFonts w:asciiTheme="minorHAnsi" w:eastAsiaTheme="minorHAnsi" w:hAnsiTheme="minorHAnsi" w:cstheme="minorBidi"/>
      <w:b/>
      <w:bCs/>
      <w:sz w:val="28"/>
      <w:szCs w:val="28"/>
      <w:lang w:eastAsia="en-US"/>
    </w:rPr>
  </w:style>
  <w:style w:type="character" w:customStyle="1" w:styleId="211pt">
    <w:name w:val="Основной текст (2) + 11 pt"/>
    <w:rsid w:val="000F630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styleId="a8">
    <w:name w:val="Hyperlink"/>
    <w:rsid w:val="000F630B"/>
    <w:rPr>
      <w:color w:val="0000FF"/>
      <w:u w:val="single"/>
    </w:rPr>
  </w:style>
  <w:style w:type="paragraph" w:styleId="a9">
    <w:name w:val="Balloon Text"/>
    <w:basedOn w:val="a"/>
    <w:link w:val="aa"/>
    <w:uiPriority w:val="99"/>
    <w:semiHidden/>
    <w:unhideWhenUsed/>
    <w:rsid w:val="000F630B"/>
    <w:rPr>
      <w:rFonts w:ascii="Tahoma" w:hAnsi="Tahoma" w:cs="Tahoma"/>
      <w:sz w:val="16"/>
      <w:szCs w:val="16"/>
    </w:rPr>
  </w:style>
  <w:style w:type="character" w:customStyle="1" w:styleId="aa">
    <w:name w:val="Текст выноски Знак"/>
    <w:basedOn w:val="a0"/>
    <w:link w:val="a9"/>
    <w:uiPriority w:val="99"/>
    <w:semiHidden/>
    <w:rsid w:val="000F630B"/>
    <w:rPr>
      <w:rFonts w:ascii="Tahoma" w:eastAsia="Times New Roman" w:hAnsi="Tahoma" w:cs="Tahoma"/>
      <w:sz w:val="16"/>
      <w:szCs w:val="16"/>
      <w:lang w:eastAsia="ru-RU"/>
    </w:rPr>
  </w:style>
  <w:style w:type="paragraph" w:customStyle="1" w:styleId="13">
    <w:name w:val="Абзац списка1"/>
    <w:basedOn w:val="a"/>
    <w:rsid w:val="000F630B"/>
    <w:pPr>
      <w:spacing w:after="200" w:line="276" w:lineRule="auto"/>
      <w:ind w:left="720"/>
      <w:contextualSpacing/>
    </w:pPr>
    <w:rPr>
      <w:rFonts w:ascii="Calibri" w:eastAsia="Calibri" w:hAnsi="Calibri"/>
      <w:sz w:val="22"/>
      <w:szCs w:val="22"/>
    </w:rPr>
  </w:style>
  <w:style w:type="paragraph" w:customStyle="1" w:styleId="14">
    <w:name w:val="Без интервала1"/>
    <w:rsid w:val="000F630B"/>
    <w:pPr>
      <w:spacing w:after="0" w:line="240" w:lineRule="auto"/>
    </w:pPr>
    <w:rPr>
      <w:rFonts w:ascii="Calibri" w:eastAsia="Times New Roman" w:hAnsi="Calibri" w:cs="Times New Roman"/>
    </w:rPr>
  </w:style>
  <w:style w:type="paragraph" w:styleId="ab">
    <w:name w:val="No Spacing"/>
    <w:link w:val="ac"/>
    <w:uiPriority w:val="1"/>
    <w:qFormat/>
    <w:rsid w:val="000F630B"/>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0F630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ineering-graphics.spb.ru/book.php" TargetMode="External"/><Relationship Id="rId3" Type="http://schemas.openxmlformats.org/officeDocument/2006/relationships/settings" Target="settings.xml"/><Relationship Id="rId7" Type="http://schemas.openxmlformats.org/officeDocument/2006/relationships/hyperlink" Target="http://znanium.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blio-online.ru/book/DF3759CB-ED53-4C48-9E83-1BAD6F4437BD"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disk.yandex.ru/" TargetMode="Externa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25</Pages>
  <Words>7067</Words>
  <Characters>40284</Characters>
  <Application>Microsoft Office Word</Application>
  <DocSecurity>0</DocSecurity>
  <Lines>335</Lines>
  <Paragraphs>94</Paragraphs>
  <ScaleCrop>false</ScaleCrop>
  <Company/>
  <LinksUpToDate>false</LinksUpToDate>
  <CharactersWithSpaces>47257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2022-06-03T22:30:00Z</dcterms:created>
  <dcterms:modified xsi:type="dcterms:W3CDTF">2022-06-09T09:42:00Z</dcterms:modified>
</cp:coreProperties>
</file>